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A" w:rsidRDefault="004F38AA" w:rsidP="004C44E8">
      <w:pPr>
        <w:jc w:val="both"/>
        <w:rPr>
          <w:rFonts w:ascii="Cambria" w:hAnsi="Cambria" w:cs="Tahoma"/>
          <w:b/>
          <w:i/>
          <w:sz w:val="32"/>
          <w:lang w:val="bg-BG"/>
        </w:rPr>
      </w:pPr>
    </w:p>
    <w:p w:rsidR="0059793E" w:rsidRPr="004C44E8" w:rsidRDefault="00D82169" w:rsidP="004F38AA">
      <w:pPr>
        <w:jc w:val="center"/>
        <w:rPr>
          <w:rFonts w:ascii="Cambria" w:hAnsi="Cambria" w:cs="Tahoma"/>
          <w:b/>
          <w:i/>
          <w:sz w:val="32"/>
          <w:lang w:val="bg-BG"/>
        </w:rPr>
      </w:pPr>
      <w:r w:rsidRPr="004C44E8">
        <w:rPr>
          <w:rFonts w:ascii="Cambria" w:hAnsi="Cambria" w:cs="Tahoma"/>
          <w:b/>
          <w:i/>
          <w:sz w:val="32"/>
          <w:lang w:val="bg-BG"/>
        </w:rPr>
        <w:t>У   С  Т  А  В</w:t>
      </w:r>
    </w:p>
    <w:p w:rsidR="00D82169" w:rsidRPr="004C44E8" w:rsidRDefault="00D82169" w:rsidP="004F38AA">
      <w:pPr>
        <w:jc w:val="center"/>
        <w:rPr>
          <w:rFonts w:ascii="Cambria" w:hAnsi="Cambria" w:cs="Tahoma"/>
          <w:b/>
          <w:i/>
          <w:sz w:val="32"/>
          <w:lang w:val="bg-BG"/>
        </w:rPr>
      </w:pPr>
      <w:r w:rsidRPr="004C44E8">
        <w:rPr>
          <w:rFonts w:ascii="Cambria" w:hAnsi="Cambria" w:cs="Tahoma"/>
          <w:b/>
          <w:i/>
          <w:sz w:val="32"/>
          <w:lang w:val="bg-BG"/>
        </w:rPr>
        <w:t>На Народно читалище „Добри Люцканов-1912”</w:t>
      </w:r>
    </w:p>
    <w:p w:rsidR="007A7372" w:rsidRPr="004C44E8" w:rsidRDefault="004C44E8" w:rsidP="004F38AA">
      <w:pPr>
        <w:jc w:val="center"/>
        <w:rPr>
          <w:rFonts w:ascii="Cambria" w:hAnsi="Cambria" w:cs="Tahoma"/>
          <w:b/>
          <w:i/>
          <w:sz w:val="32"/>
          <w:lang w:val="bg-BG"/>
        </w:rPr>
      </w:pPr>
      <w:r>
        <w:rPr>
          <w:rFonts w:ascii="Cambria" w:hAnsi="Cambria" w:cs="Tahoma"/>
          <w:b/>
          <w:i/>
          <w:sz w:val="32"/>
          <w:lang w:val="bg-BG"/>
        </w:rPr>
        <w:t>с</w:t>
      </w:r>
      <w:r w:rsidR="00D82169" w:rsidRPr="004C44E8">
        <w:rPr>
          <w:rFonts w:ascii="Cambria" w:hAnsi="Cambria" w:cs="Tahoma"/>
          <w:b/>
          <w:i/>
          <w:sz w:val="32"/>
          <w:lang w:val="bg-BG"/>
        </w:rPr>
        <w:t>. Васил Друмев, община Шумен</w:t>
      </w:r>
    </w:p>
    <w:p w:rsidR="00FC3C1F" w:rsidRDefault="00FC3C1F" w:rsidP="004C44E8">
      <w:pPr>
        <w:spacing w:before="100" w:beforeAutospacing="1" w:after="100" w:afterAutospacing="1" w:line="240" w:lineRule="auto"/>
        <w:outlineLvl w:val="2"/>
        <w:rPr>
          <w:rFonts w:ascii="Cambria" w:hAnsi="Cambria" w:cs="Tahoma"/>
          <w:b/>
          <w:i/>
          <w:sz w:val="32"/>
          <w:lang w:val="bg-BG"/>
        </w:rPr>
      </w:pPr>
    </w:p>
    <w:p w:rsidR="004C44E8" w:rsidRPr="004C44E8" w:rsidRDefault="004C44E8" w:rsidP="004F38AA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</w:pPr>
      <w:r w:rsidRPr="004C44E8">
        <w:rPr>
          <w:rFonts w:asciiTheme="majorHAnsi" w:eastAsia="Times New Roman" w:hAnsiTheme="majorHAnsi" w:cs="Times New Roman"/>
          <w:b/>
          <w:bCs/>
          <w:i/>
          <w:sz w:val="32"/>
          <w:szCs w:val="32"/>
        </w:rPr>
        <w:t>Г Л А В А П Ъ Р В А</w:t>
      </w:r>
    </w:p>
    <w:p w:rsidR="00445223" w:rsidRDefault="004C44E8" w:rsidP="004F38AA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i/>
          <w:sz w:val="32"/>
          <w:szCs w:val="32"/>
          <w:u w:val="single"/>
          <w:lang w:val="bg-BG"/>
        </w:rPr>
      </w:pPr>
      <w:r w:rsidRPr="004C44E8">
        <w:rPr>
          <w:rFonts w:asciiTheme="majorHAnsi" w:eastAsia="Times New Roman" w:hAnsiTheme="majorHAnsi" w:cs="Times New Roman"/>
          <w:b/>
          <w:bCs/>
          <w:i/>
          <w:sz w:val="32"/>
          <w:szCs w:val="32"/>
          <w:u w:val="single"/>
        </w:rPr>
        <w:t>ОБЩИ ПОЛОЖЕНИЯ</w:t>
      </w:r>
    </w:p>
    <w:p w:rsidR="004F38AA" w:rsidRPr="004F38AA" w:rsidRDefault="004F38AA" w:rsidP="004F38AA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i/>
          <w:sz w:val="32"/>
          <w:szCs w:val="32"/>
          <w:u w:val="single"/>
          <w:lang w:val="bg-BG"/>
        </w:rPr>
      </w:pPr>
    </w:p>
    <w:p w:rsidR="00CD7C64" w:rsidRPr="007551C5" w:rsidRDefault="00445223" w:rsidP="00445223">
      <w:pPr>
        <w:spacing w:before="100" w:beforeAutospacing="1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 w:rsidRPr="00445223">
        <w:rPr>
          <w:rFonts w:asciiTheme="majorHAnsi" w:eastAsia="Times New Roman" w:hAnsiTheme="majorHAnsi" w:cs="Times New Roman"/>
          <w:bCs/>
          <w:i/>
          <w:sz w:val="32"/>
          <w:szCs w:val="32"/>
          <w:lang w:val="bg-BG"/>
        </w:rPr>
        <w:tab/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Чл.1</w:t>
      </w:r>
      <w:r w:rsidRPr="007551C5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 </w:t>
      </w:r>
      <w:r w:rsidR="00CD7C64" w:rsidRPr="007551C5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С този устав, съобразен със Закона за народните читалища се уреждат </w:t>
      </w:r>
      <w:r w:rsidR="004468F4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учредяването, устройството, упра</w:t>
      </w:r>
      <w:r w:rsidR="00FC3C1F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в</w:t>
      </w:r>
      <w:r w:rsidR="004468F4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лението, дейността, имуществото, финансирането, издръжката и прекратяването на Народно читалище „Добри Люцканов-1912” с. Васил Друмев.</w:t>
      </w:r>
    </w:p>
    <w:p w:rsidR="00CD7C64" w:rsidRDefault="00687178" w:rsidP="00CD7C64">
      <w:pPr>
        <w:spacing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Чл.2</w:t>
      </w:r>
      <w:r w:rsid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="000077DE">
        <w:rPr>
          <w:rFonts w:asciiTheme="majorHAnsi" w:eastAsia="Times New Roman" w:hAnsiTheme="majorHAnsi" w:cs="Times New Roman"/>
          <w:b/>
          <w:bCs/>
          <w:i/>
          <w:sz w:val="28"/>
          <w:szCs w:val="32"/>
        </w:rPr>
        <w:t>(1)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</w:t>
      </w:r>
      <w:r w:rsidR="00CD7C64" w:rsidRPr="007551C5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Народно читалище „Добри Люцканов-1912” е самоуправляваща се</w:t>
      </w:r>
      <w:r w:rsidR="004468F4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българска</w:t>
      </w:r>
      <w:r w:rsidR="00CD7C64" w:rsidRPr="007551C5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културно-просветна организация с нестопанска цел на населението</w:t>
      </w:r>
      <w:r w:rsidR="00CD7C64" w:rsidRPr="00B53BD3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,</w:t>
      </w:r>
      <w:r w:rsidR="00CD7C64" w:rsidRPr="007551C5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която изпълнява и държавни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То е изградено на принципите на демократизма, доброволността и автономията и осъществява дейността си в обществена полза. </w:t>
      </w:r>
    </w:p>
    <w:p w:rsidR="005B01EB" w:rsidRPr="00B53BD3" w:rsidRDefault="005B01EB" w:rsidP="00CD7C64">
      <w:pPr>
        <w:spacing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i/>
          <w:color w:val="000000" w:themeColor="text1"/>
          <w:sz w:val="28"/>
          <w:szCs w:val="32"/>
          <w:lang w:val="bg-BG"/>
        </w:rPr>
      </w:pPr>
      <w:r w:rsidRPr="005B01EB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Pr="00B53BD3">
        <w:rPr>
          <w:rFonts w:asciiTheme="majorHAnsi" w:eastAsia="Times New Roman" w:hAnsiTheme="majorHAnsi" w:cs="Times New Roman"/>
          <w:b/>
          <w:bCs/>
          <w:i/>
          <w:color w:val="000000" w:themeColor="text1"/>
          <w:sz w:val="28"/>
          <w:szCs w:val="32"/>
          <w:lang w:val="bg-BG"/>
        </w:rPr>
        <w:t>/2/ Читалището е със седалище с. Васил Друмев, община Шумен, ул. „Хан Аспарух” № 17; пощ.код: 9814,</w:t>
      </w:r>
    </w:p>
    <w:p w:rsidR="00CD0887" w:rsidRDefault="005B01EB" w:rsidP="00CD0887">
      <w:pPr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/>
          <w:bCs/>
          <w:i/>
          <w:color w:val="00B050"/>
          <w:sz w:val="28"/>
          <w:szCs w:val="32"/>
          <w:lang w:val="bg-BG"/>
        </w:rPr>
        <w:tab/>
      </w:r>
      <w:r w:rsidR="008A4416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/3/ Има кръгъл печат с</w:t>
      </w:r>
      <w:r w:rsidRPr="00B86EF0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надпис </w:t>
      </w:r>
      <w:r w:rsidR="00B86EF0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НЧ „Добри Люцканов-1912” с. Васил </w:t>
      </w:r>
    </w:p>
    <w:p w:rsidR="00CD0887" w:rsidRPr="00E05E33" w:rsidRDefault="00B86EF0" w:rsidP="00CD0887">
      <w:pPr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Д</w:t>
      </w:r>
      <w:r w:rsidR="00CD0887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румев</w:t>
      </w:r>
      <w:r w:rsidR="00CD0887" w:rsidRPr="00CD0887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</w:t>
      </w:r>
      <w:r w:rsidR="00CD0887">
        <w:rPr>
          <w:rFonts w:asciiTheme="majorHAnsi" w:hAnsiTheme="majorHAnsi" w:cs="Tahoma"/>
          <w:i/>
          <w:color w:val="000000" w:themeColor="text1"/>
          <w:sz w:val="28"/>
          <w:lang w:val="bg-BG"/>
        </w:rPr>
        <w:t>в  окръжност, в средата на която има разтворена книга, над която има изгряващо слънце</w:t>
      </w:r>
      <w:r w:rsidR="00E05E33">
        <w:rPr>
          <w:rFonts w:asciiTheme="majorHAnsi" w:hAnsiTheme="majorHAnsi" w:cs="Tahoma"/>
          <w:i/>
          <w:color w:val="000000" w:themeColor="text1"/>
          <w:sz w:val="28"/>
          <w:lang w:val="bg-BG"/>
        </w:rPr>
        <w:t>.</w:t>
      </w:r>
    </w:p>
    <w:p w:rsidR="00687178" w:rsidRDefault="00687178" w:rsidP="00CD0887">
      <w:pPr>
        <w:shd w:val="clear" w:color="auto" w:fill="FFFFFF"/>
        <w:spacing w:after="0"/>
        <w:ind w:left="142"/>
        <w:jc w:val="both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</w:t>
      </w:r>
      <w:r w:rsid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3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Читалището </w:t>
      </w:r>
      <w:r w:rsidR="005B01EB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</w:t>
      </w:r>
      <w:r w:rsidR="005B01EB" w:rsidRPr="00B86EF0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не е политическа организация. В неговата дейност мо</w:t>
      </w:r>
      <w:r w:rsidR="00E05E33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гат да участват всички физически</w:t>
      </w:r>
      <w:r w:rsidR="005B01EB" w:rsidRPr="00B86EF0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лица без оглед на ограничения за възраст и пол, политически и религиозни възгледи и етническо самосъзнание.</w:t>
      </w:r>
      <w:r w:rsidR="005B01EB">
        <w:rPr>
          <w:rFonts w:asciiTheme="majorHAnsi" w:eastAsia="Times New Roman" w:hAnsiTheme="majorHAnsi" w:cs="Times New Roman"/>
          <w:bCs/>
          <w:i/>
          <w:color w:val="00B050"/>
          <w:sz w:val="28"/>
          <w:szCs w:val="32"/>
          <w:lang w:val="bg-BG"/>
        </w:rPr>
        <w:t xml:space="preserve"> </w:t>
      </w:r>
      <w:r w:rsidR="005B01EB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Р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аботи в тясно</w:t>
      </w:r>
      <w:r w:rsidRPr="00687178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взаимодействие със социални </w:t>
      </w:r>
      <w:r w:rsidR="00790C2E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институции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, културни 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lastRenderedPageBreak/>
        <w:t>институти, обществени и стопански организации, фирми и други, които извършват или подпомагат културната дейност.</w:t>
      </w:r>
    </w:p>
    <w:p w:rsidR="00687178" w:rsidRPr="00B86EF0" w:rsidRDefault="00687178" w:rsidP="00687178">
      <w:pPr>
        <w:spacing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color w:val="000000" w:themeColor="text1"/>
          <w:sz w:val="28"/>
          <w:szCs w:val="32"/>
          <w:lang w:val="bg-BG"/>
        </w:rPr>
      </w:pPr>
      <w:r w:rsidRPr="005B01EB">
        <w:rPr>
          <w:rFonts w:asciiTheme="majorHAnsi" w:eastAsia="Times New Roman" w:hAnsiTheme="majorHAnsi" w:cs="Times New Roman"/>
          <w:bCs/>
          <w:i/>
          <w:color w:val="000000" w:themeColor="text1"/>
          <w:sz w:val="28"/>
          <w:szCs w:val="32"/>
          <w:lang w:val="bg-BG"/>
        </w:rPr>
        <w:tab/>
      </w:r>
      <w:r w:rsidRPr="005B01EB">
        <w:rPr>
          <w:rFonts w:asciiTheme="majorHAnsi" w:eastAsia="Times New Roman" w:hAnsiTheme="majorHAnsi" w:cs="Times New Roman"/>
          <w:b/>
          <w:bCs/>
          <w:i/>
          <w:color w:val="000000" w:themeColor="text1"/>
          <w:sz w:val="28"/>
          <w:szCs w:val="32"/>
          <w:lang w:val="bg-BG"/>
        </w:rPr>
        <w:t>Чл.</w:t>
      </w:r>
      <w:r w:rsidR="00933418">
        <w:rPr>
          <w:rFonts w:asciiTheme="majorHAnsi" w:eastAsia="Times New Roman" w:hAnsiTheme="majorHAnsi" w:cs="Times New Roman"/>
          <w:b/>
          <w:bCs/>
          <w:i/>
          <w:color w:val="000000" w:themeColor="text1"/>
          <w:sz w:val="28"/>
          <w:szCs w:val="32"/>
          <w:lang w:val="bg-BG"/>
        </w:rPr>
        <w:t xml:space="preserve"> </w:t>
      </w:r>
      <w:r w:rsidRPr="005B01EB">
        <w:rPr>
          <w:rFonts w:asciiTheme="majorHAnsi" w:eastAsia="Times New Roman" w:hAnsiTheme="majorHAnsi" w:cs="Times New Roman"/>
          <w:b/>
          <w:bCs/>
          <w:i/>
          <w:color w:val="000000" w:themeColor="text1"/>
          <w:sz w:val="28"/>
          <w:szCs w:val="32"/>
          <w:lang w:val="bg-BG"/>
        </w:rPr>
        <w:t>4</w:t>
      </w:r>
      <w:r w:rsidRPr="005B01EB">
        <w:rPr>
          <w:rFonts w:asciiTheme="majorHAnsi" w:eastAsia="Times New Roman" w:hAnsiTheme="majorHAnsi" w:cs="Times New Roman"/>
          <w:bCs/>
          <w:i/>
          <w:color w:val="000000" w:themeColor="text1"/>
          <w:sz w:val="28"/>
          <w:szCs w:val="32"/>
          <w:lang w:val="bg-BG"/>
        </w:rPr>
        <w:t xml:space="preserve"> Читалището поддържа отношения на сътрудничество и координация с държавните органи и организации, на които законите възлагат определени </w:t>
      </w:r>
      <w:r w:rsidR="005B01EB" w:rsidRPr="00B86EF0">
        <w:rPr>
          <w:rFonts w:asciiTheme="majorHAnsi" w:eastAsia="Times New Roman" w:hAnsiTheme="majorHAnsi" w:cs="Times New Roman"/>
          <w:bCs/>
          <w:i/>
          <w:color w:val="000000" w:themeColor="text1"/>
          <w:sz w:val="28"/>
          <w:szCs w:val="32"/>
          <w:lang w:val="bg-BG"/>
        </w:rPr>
        <w:t>права и</w:t>
      </w:r>
      <w:r w:rsidR="005B01EB">
        <w:rPr>
          <w:rFonts w:asciiTheme="majorHAnsi" w:eastAsia="Times New Roman" w:hAnsiTheme="majorHAnsi" w:cs="Times New Roman"/>
          <w:bCs/>
          <w:i/>
          <w:color w:val="000000" w:themeColor="text1"/>
          <w:sz w:val="28"/>
          <w:szCs w:val="32"/>
          <w:lang w:val="bg-BG"/>
        </w:rPr>
        <w:t xml:space="preserve"> задължения, </w:t>
      </w:r>
      <w:r w:rsidR="005B01EB" w:rsidRPr="00B86EF0">
        <w:rPr>
          <w:rFonts w:asciiTheme="majorHAnsi" w:eastAsia="Times New Roman" w:hAnsiTheme="majorHAnsi" w:cs="Times New Roman"/>
          <w:bCs/>
          <w:i/>
          <w:color w:val="000000" w:themeColor="text1"/>
          <w:sz w:val="28"/>
          <w:szCs w:val="32"/>
          <w:lang w:val="bg-BG"/>
        </w:rPr>
        <w:t>свързани с неговата дейност, като запазва своята автономия.</w:t>
      </w:r>
    </w:p>
    <w:p w:rsidR="00687178" w:rsidRDefault="00687178" w:rsidP="00687178">
      <w:pPr>
        <w:spacing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</w:t>
      </w:r>
      <w:r w:rsid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5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 </w:t>
      </w:r>
      <w:r w:rsidR="002578CF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  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Народно читалище „Добри Люцканов-1912” може да се сдружава с други читалища</w:t>
      </w:r>
      <w:r w:rsidR="00B86EF0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.</w:t>
      </w:r>
    </w:p>
    <w:p w:rsidR="007551C5" w:rsidRDefault="00687178" w:rsidP="00687178">
      <w:pPr>
        <w:spacing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</w:t>
      </w:r>
      <w:r w:rsid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6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</w:t>
      </w:r>
      <w:r w:rsidR="002578CF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 </w:t>
      </w:r>
      <w:r w:rsidR="007551C5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Читалището е </w:t>
      </w:r>
      <w:r w:rsidR="002578CF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юридическо лице с нестопанска цел</w:t>
      </w:r>
      <w:r w:rsidR="002578CF" w:rsidRPr="002578C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.</w:t>
      </w:r>
      <w:r w:rsidR="00FC3C1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То се представлява от Председателя и Секретаря заедно и поотделно.</w:t>
      </w:r>
    </w:p>
    <w:p w:rsidR="002D267A" w:rsidRPr="00B86EF0" w:rsidRDefault="002D267A" w:rsidP="00D12867">
      <w:pPr>
        <w:shd w:val="clear" w:color="auto" w:fill="FEFEFE"/>
        <w:spacing w:before="240" w:after="0" w:line="240" w:lineRule="auto"/>
        <w:ind w:firstLine="720"/>
        <w:jc w:val="both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 w:rsidRPr="00B86EF0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Читалището придобива качеството на юридическо лице с вписването му в регистъра на юридическите лица с нестопанска цел. </w:t>
      </w:r>
    </w:p>
    <w:p w:rsidR="002578CF" w:rsidRDefault="002578CF" w:rsidP="00D12867">
      <w:pPr>
        <w:spacing w:before="240" w:line="240" w:lineRule="auto"/>
        <w:ind w:firstLine="720"/>
        <w:jc w:val="both"/>
        <w:rPr>
          <w:rFonts w:asciiTheme="majorHAnsi" w:hAnsiTheme="majorHAnsi"/>
          <w:b/>
          <w:i/>
          <w:sz w:val="24"/>
          <w:szCs w:val="28"/>
          <w:lang w:val="bg-BG"/>
        </w:rPr>
      </w:pP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</w:t>
      </w:r>
      <w:r w:rsid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P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7 </w:t>
      </w:r>
      <w:r w:rsidR="00933418" w:rsidRP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(1)</w:t>
      </w:r>
      <w:r w:rsidR="00933418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Народно читалище „Добри Люцканов-1912” е вписано в регистъра на народните читалища при Министерство на културата в съответствие със ЗНЧ с </w:t>
      </w:r>
      <w:r w:rsidRPr="002578C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Булстат 000 923 685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, под №</w:t>
      </w:r>
      <w:r w:rsidRPr="00C63C37">
        <w:rPr>
          <w:b/>
          <w:sz w:val="28"/>
          <w:szCs w:val="28"/>
          <w:lang w:val="bg-BG"/>
        </w:rPr>
        <w:t xml:space="preserve">  </w:t>
      </w:r>
      <w:r w:rsidRPr="00CD0887">
        <w:rPr>
          <w:rFonts w:asciiTheme="majorHAnsi" w:hAnsiTheme="majorHAnsi"/>
          <w:b/>
          <w:i/>
          <w:sz w:val="24"/>
          <w:szCs w:val="28"/>
          <w:lang w:val="bg-BG"/>
        </w:rPr>
        <w:t>524/ 08.07.2010 год.</w:t>
      </w:r>
    </w:p>
    <w:p w:rsidR="00371CC7" w:rsidRPr="001A0A62" w:rsidRDefault="00371CC7" w:rsidP="00D12867">
      <w:pPr>
        <w:spacing w:before="240"/>
        <w:ind w:firstLine="720"/>
        <w:jc w:val="both"/>
        <w:rPr>
          <w:sz w:val="32"/>
          <w:szCs w:val="28"/>
          <w:lang w:val="bg-BG"/>
        </w:rPr>
      </w:pPr>
      <w:r w:rsidRPr="00371CC7">
        <w:rPr>
          <w:rFonts w:asciiTheme="majorHAnsi" w:hAnsiTheme="majorHAnsi"/>
          <w:b/>
          <w:i/>
          <w:sz w:val="28"/>
          <w:szCs w:val="28"/>
          <w:lang w:val="bg-BG"/>
        </w:rPr>
        <w:t>Чл.</w:t>
      </w:r>
      <w:r w:rsidR="00933418">
        <w:rPr>
          <w:rFonts w:asciiTheme="majorHAnsi" w:hAnsiTheme="majorHAnsi"/>
          <w:b/>
          <w:i/>
          <w:sz w:val="28"/>
          <w:szCs w:val="28"/>
          <w:lang w:val="bg-BG"/>
        </w:rPr>
        <w:t xml:space="preserve"> 7</w:t>
      </w:r>
      <w:r w:rsidRPr="00371CC7">
        <w:rPr>
          <w:rFonts w:asciiTheme="majorHAnsi" w:hAnsiTheme="majorHAnsi"/>
          <w:b/>
          <w:i/>
          <w:sz w:val="28"/>
          <w:szCs w:val="28"/>
          <w:lang w:val="bg-BG"/>
        </w:rPr>
        <w:t>(</w:t>
      </w:r>
      <w:r w:rsidR="00933418">
        <w:rPr>
          <w:rFonts w:asciiTheme="majorHAnsi" w:hAnsiTheme="majorHAnsi"/>
          <w:b/>
          <w:i/>
          <w:sz w:val="28"/>
          <w:szCs w:val="28"/>
          <w:lang w:val="bg-BG"/>
        </w:rPr>
        <w:t>2</w:t>
      </w:r>
      <w:r w:rsidRPr="00371CC7">
        <w:rPr>
          <w:rFonts w:asciiTheme="majorHAnsi" w:hAnsiTheme="majorHAnsi"/>
          <w:b/>
          <w:i/>
          <w:sz w:val="28"/>
          <w:szCs w:val="28"/>
          <w:lang w:val="bg-BG"/>
        </w:rPr>
        <w:t>)</w:t>
      </w:r>
      <w:r>
        <w:rPr>
          <w:rFonts w:asciiTheme="majorHAnsi" w:hAnsiTheme="majorHAnsi"/>
          <w:b/>
          <w:i/>
          <w:sz w:val="28"/>
          <w:szCs w:val="28"/>
          <w:lang w:val="bg-BG"/>
        </w:rPr>
        <w:t xml:space="preserve"> </w:t>
      </w:r>
      <w:r w:rsidRPr="001A0A62">
        <w:rPr>
          <w:rFonts w:asciiTheme="majorHAnsi" w:hAnsiTheme="majorHAnsi"/>
          <w:i/>
          <w:sz w:val="28"/>
          <w:szCs w:val="28"/>
          <w:lang w:val="bg-BG"/>
        </w:rPr>
        <w:t>Библиотеката при НЧ „Добри Люцканов-1912”</w:t>
      </w:r>
      <w:r w:rsidR="001A0A62">
        <w:rPr>
          <w:rFonts w:asciiTheme="majorHAnsi" w:hAnsiTheme="majorHAnsi"/>
          <w:i/>
          <w:sz w:val="28"/>
          <w:szCs w:val="28"/>
          <w:lang w:val="bg-BG"/>
        </w:rPr>
        <w:t xml:space="preserve"> е вписана в публичния регистър на Министерството на културата под № 1411/2016-10-25, съгласно Закона за обществените библиотеки.</w:t>
      </w:r>
    </w:p>
    <w:p w:rsidR="00FC3C1F" w:rsidRDefault="00FC3C1F" w:rsidP="00DE7C2D">
      <w:pPr>
        <w:spacing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</w:p>
    <w:p w:rsidR="00D400AB" w:rsidRDefault="00D400AB" w:rsidP="004F38AA">
      <w:pPr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  <w:r w:rsidRPr="00D400AB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ГЛАВА ВТОРА</w:t>
      </w:r>
    </w:p>
    <w:p w:rsidR="00D400AB" w:rsidRDefault="00D400AB" w:rsidP="004F38AA">
      <w:pPr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</w:p>
    <w:p w:rsidR="00D400AB" w:rsidRDefault="00D400AB" w:rsidP="004F38AA">
      <w:pPr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ЦЕЛИ И ЗАДАЧИ:</w:t>
      </w:r>
    </w:p>
    <w:p w:rsidR="00FC3C1F" w:rsidRPr="00FC3C1F" w:rsidRDefault="00FC3C1F" w:rsidP="004F38AA">
      <w:pPr>
        <w:spacing w:after="0" w:line="240" w:lineRule="auto"/>
        <w:jc w:val="center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</w:p>
    <w:p w:rsidR="00FC3C1F" w:rsidRDefault="00FC3C1F" w:rsidP="00FC3C1F">
      <w:pPr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</w:t>
      </w:r>
      <w:r w:rsid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8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  <w:t>Цел и задача на Народно читалище „Добри Люцканов-1912” е да създава, опазва и разпространява духовни ценности, да развива творческите способности и да задоволява културните потребности и интереси на населението, да разкрива</w:t>
      </w:r>
      <w:r w:rsidR="000D03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условия за общуване между хората, да подпомага и организира стопански и културни почини в селото и общината.</w:t>
      </w:r>
    </w:p>
    <w:p w:rsidR="000D03AA" w:rsidRPr="000D03AA" w:rsidRDefault="000D03AA" w:rsidP="000D03AA">
      <w:pPr>
        <w:spacing w:before="240" w:after="0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</w:t>
      </w:r>
      <w:r w:rsidR="00933418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9 (1)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 </w:t>
      </w:r>
      <w:r w:rsidRPr="000D03AA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НАРОДНО ЧИТАЛИЩЕ „ДОБРИ ЛЮЦКАНОВ-1912”</w:t>
      </w:r>
    </w:p>
    <w:p w:rsidR="00D400AB" w:rsidRPr="000D03AA" w:rsidRDefault="00D400AB" w:rsidP="00FC3C1F">
      <w:pPr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</w:p>
    <w:p w:rsidR="00D400AB" w:rsidRDefault="00802B52" w:rsidP="000D03AA">
      <w:pPr>
        <w:spacing w:after="0" w:line="240" w:lineRule="auto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="000D03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а)  развива и обогатява културния живот в селото и свободното време на хората;</w:t>
      </w:r>
    </w:p>
    <w:p w:rsidR="000D03AA" w:rsidRDefault="000D03AA" w:rsidP="000D03AA">
      <w:pPr>
        <w:spacing w:after="0" w:line="240" w:lineRule="auto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  <w:t>б)  допринася за укрепване на знанията и интересите на населението към науката, изкуствата и културата;</w:t>
      </w:r>
    </w:p>
    <w:p w:rsidR="000D03AA" w:rsidRPr="004468F4" w:rsidRDefault="00CE743D" w:rsidP="0096392A">
      <w:pPr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lastRenderedPageBreak/>
        <w:tab/>
        <w:t xml:space="preserve">в) </w:t>
      </w:r>
      <w:r w:rsidR="000D03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създава условия за развитие и изява на творческите способности</w:t>
      </w:r>
      <w:r w:rsidR="0096392A" w:rsidRP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</w:t>
      </w:r>
      <w:r w:rsid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на младото поколение</w:t>
      </w:r>
    </w:p>
    <w:p w:rsidR="000D03AA" w:rsidRDefault="00CE743D" w:rsidP="000D03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г) </w:t>
      </w:r>
      <w:r w:rsidR="000D03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поддържа, обогатява и развива народните обичаи и традиции;</w:t>
      </w:r>
    </w:p>
    <w:p w:rsidR="002E633D" w:rsidRDefault="00CE743D" w:rsidP="000D03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д)</w:t>
      </w:r>
      <w:r w:rsidR="002E633D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запазва и поддържа художествен елемент по „Живи човешки съкровища” - България</w:t>
      </w:r>
    </w:p>
    <w:p w:rsidR="000D03AA" w:rsidRDefault="00CE743D" w:rsidP="000D03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д)</w:t>
      </w:r>
      <w:r w:rsidR="000D03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съдейства за издигане на културата на труда, бита и отношенията между хората;</w:t>
      </w:r>
    </w:p>
    <w:p w:rsidR="000D03AA" w:rsidRDefault="00CE743D" w:rsidP="000D03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е)</w:t>
      </w:r>
      <w:r w:rsidR="000D03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възпитава в дух на демократизъм, родолюбие и общочовешка нравственост;</w:t>
      </w:r>
    </w:p>
    <w:p w:rsidR="000D03AA" w:rsidRDefault="000D03AA" w:rsidP="000D03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ж) осигурява достъп до информация;</w:t>
      </w:r>
    </w:p>
    <w:p w:rsidR="000D03AA" w:rsidRDefault="000D03AA" w:rsidP="000D03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з)  обогатява социалната дейност;</w:t>
      </w:r>
    </w:p>
    <w:p w:rsidR="000D03AA" w:rsidRDefault="00CE743D" w:rsidP="004F38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е)</w:t>
      </w:r>
      <w:r w:rsidR="002E633D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работи с деца</w:t>
      </w:r>
      <w:r w:rsidR="00E05E33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и лица</w:t>
      </w:r>
      <w:r w:rsidR="002E633D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в неравностойно положение</w:t>
      </w:r>
      <w:r w:rsidR="004F38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с цел социализиране в </w:t>
      </w:r>
      <w:r w:rsidR="001A0A62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общността</w:t>
      </w:r>
      <w:r w:rsidR="00E05E33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;</w:t>
      </w:r>
    </w:p>
    <w:p w:rsidR="004F38AA" w:rsidRDefault="004F38AA" w:rsidP="004F38AA">
      <w:pPr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</w:p>
    <w:p w:rsidR="000D03AA" w:rsidRDefault="000D03AA" w:rsidP="000D03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</w:t>
      </w:r>
      <w:r w:rsidR="005C2A0D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10  (1)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Читалище „Добри Люцканов-1912” осъществява своите цели и задачи чрез различни форми и средства като:</w:t>
      </w:r>
    </w:p>
    <w:p w:rsidR="0096392A" w:rsidRDefault="00CE743D" w:rsidP="000D03A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а)</w:t>
      </w:r>
      <w:r w:rsid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общодостъпна библиотека,</w:t>
      </w:r>
      <w:r w:rsidR="007F0BC9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читални, фото,фоно,филмо и видоетеки,</w:t>
      </w:r>
      <w:r w:rsid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както и създаване и поддържане на електронна информационна мрежа;</w:t>
      </w:r>
    </w:p>
    <w:p w:rsidR="0096392A" w:rsidRDefault="00CE74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б)</w:t>
      </w:r>
      <w:r w:rsid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развиване и подпомагане на любителското художествено творчество, чрез създаване на колективи и </w:t>
      </w:r>
      <w:r w:rsidR="00260334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изпълнители</w:t>
      </w:r>
      <w:r w:rsid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в различни жанрове на изкуството, за които има необходимите условия;</w:t>
      </w:r>
    </w:p>
    <w:p w:rsidR="0096392A" w:rsidRDefault="00CE74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в) </w:t>
      </w:r>
      <w:r w:rsid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организиране на школи, кръжоци, курсове, клубове, кино и </w:t>
      </w:r>
      <w:r w:rsidR="00260334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видео показ</w:t>
      </w:r>
      <w:r w:rsid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, празненства, концерти, чествания и младежки дейности;</w:t>
      </w:r>
    </w:p>
    <w:p w:rsidR="0096392A" w:rsidRDefault="00CE74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г)</w:t>
      </w:r>
      <w:r w:rsidR="0096392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организиране на всякакъв  вид изложби: художествени, кулинарни;</w:t>
      </w:r>
    </w:p>
    <w:p w:rsidR="0096392A" w:rsidRDefault="00CE74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д)</w:t>
      </w:r>
      <w:r w:rsidR="002E633D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събиране и разпространяване на знания за родния край;</w:t>
      </w:r>
    </w:p>
    <w:p w:rsidR="002E633D" w:rsidRDefault="00CE74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е)</w:t>
      </w:r>
      <w:r w:rsidR="002E633D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създаване и съхраняване на музейни експонати, характерни на селото;</w:t>
      </w:r>
    </w:p>
    <w:p w:rsidR="002E633D" w:rsidRDefault="00CE74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ж)</w:t>
      </w:r>
      <w:r w:rsidR="002E633D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предоставяне на компютърни и интернет услуги.</w:t>
      </w:r>
    </w:p>
    <w:p w:rsidR="002E633D" w:rsidRDefault="00CE74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(2)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="002E633D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Народно читалище „Добри Люцканов-1912” може да развива допълнителна стопанска дейност, свързана с предмета на основната му дейност, в съответствие с действащото законодателство като използва приходите от нея за постигането на определените в устава цели и задачи.</w:t>
      </w:r>
    </w:p>
    <w:p w:rsidR="002E633D" w:rsidRDefault="002E63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Читалището не разпределя печалбата.</w:t>
      </w:r>
    </w:p>
    <w:p w:rsidR="002E633D" w:rsidRDefault="002E63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(3)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  <w:t>Читалището няма право да предоставя собствено или ползвано имущество възмездно или безвъзмездно;</w:t>
      </w:r>
    </w:p>
    <w:p w:rsidR="002E633D" w:rsidRDefault="002E63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а)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  <w:t>за хазартни игри и нощни заведения;</w:t>
      </w:r>
    </w:p>
    <w:p w:rsidR="002E633D" w:rsidRDefault="002E633D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б)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  <w:t>за дейност на нерегистрирани по Закона</w:t>
      </w:r>
      <w:r w:rsidR="004F38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 xml:space="preserve"> за вероизповеданията религиозни общности и юридически лица с нестопанска цел на такива общности;</w:t>
      </w:r>
    </w:p>
    <w:p w:rsidR="004F38AA" w:rsidRDefault="004F38AA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в)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  <w:t>за постоянно ползване от  политически партии и организации;</w:t>
      </w:r>
    </w:p>
    <w:p w:rsidR="004F38AA" w:rsidRDefault="004F38AA" w:rsidP="0096392A">
      <w:pPr>
        <w:spacing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г)</w:t>
      </w: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  <w:t>на председателя, секретаря, членовете на настоятелството и</w:t>
      </w:r>
    </w:p>
    <w:p w:rsidR="004F38AA" w:rsidRPr="00645C73" w:rsidRDefault="004F38AA" w:rsidP="00645C73">
      <w:pPr>
        <w:spacing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>проверителната комисия и на членовете на техните семейства.</w:t>
      </w:r>
    </w:p>
    <w:p w:rsidR="00D12867" w:rsidRDefault="00D12867" w:rsidP="004F38AA">
      <w:pPr>
        <w:spacing w:before="100" w:beforeAutospacing="1" w:after="0" w:line="240" w:lineRule="auto"/>
        <w:ind w:firstLine="720"/>
        <w:jc w:val="center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</w:p>
    <w:p w:rsidR="004F38AA" w:rsidRDefault="00645C73" w:rsidP="004F38AA">
      <w:pPr>
        <w:spacing w:before="100" w:beforeAutospacing="1" w:after="0" w:line="240" w:lineRule="auto"/>
        <w:ind w:firstLine="720"/>
        <w:jc w:val="center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ГЛАВА ТРЕТА</w:t>
      </w:r>
    </w:p>
    <w:p w:rsidR="004F38AA" w:rsidRDefault="004F38AA" w:rsidP="004F38AA">
      <w:pPr>
        <w:spacing w:before="100" w:beforeAutospacing="1" w:after="0" w:line="240" w:lineRule="auto"/>
        <w:jc w:val="center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              </w:t>
      </w:r>
      <w:r w:rsidRPr="004F38AA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УЧРЕДЯВАНЕ И ЧЛЕНСТВО</w:t>
      </w:r>
    </w:p>
    <w:p w:rsidR="004F38AA" w:rsidRDefault="004F38AA" w:rsidP="000D03AA">
      <w:pPr>
        <w:spacing w:before="100" w:beforeAutospacing="1" w:after="0" w:line="240" w:lineRule="auto"/>
        <w:jc w:val="both"/>
        <w:outlineLvl w:val="3"/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</w:pPr>
    </w:p>
    <w:p w:rsidR="00CD7C64" w:rsidRDefault="00E2463F" w:rsidP="00E2463F">
      <w:pPr>
        <w:spacing w:before="100" w:beforeAutospacing="1" w:after="0" w:line="240" w:lineRule="auto"/>
        <w:ind w:firstLine="720"/>
        <w:jc w:val="both"/>
        <w:outlineLvl w:val="3"/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</w:pP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Чл.</w:t>
      </w:r>
      <w:r w:rsidR="005C2A0D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</w:t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11(</w:t>
      </w:r>
      <w:r w:rsidR="004F38AA"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1</w:t>
      </w:r>
      <w:r w:rsidRPr="00E2463F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)</w:t>
      </w:r>
      <w:r w:rsidR="004F38AA">
        <w:rPr>
          <w:rFonts w:asciiTheme="majorHAnsi" w:eastAsia="Times New Roman" w:hAnsiTheme="majorHAnsi" w:cs="Times New Roman"/>
          <w:bCs/>
          <w:i/>
          <w:sz w:val="28"/>
          <w:szCs w:val="32"/>
          <w:lang w:val="bg-BG"/>
        </w:rPr>
        <w:tab/>
      </w:r>
      <w:r w:rsidR="004F38AA" w:rsidRPr="004F38AA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>Народно читалище „Добри Люцканов-1912”</w:t>
      </w:r>
      <w:r w:rsidR="004F38AA">
        <w:rPr>
          <w:rFonts w:asciiTheme="majorHAnsi" w:eastAsia="Times New Roman" w:hAnsiTheme="majorHAnsi" w:cs="Times New Roman"/>
          <w:b/>
          <w:bCs/>
          <w:i/>
          <w:sz w:val="28"/>
          <w:szCs w:val="32"/>
          <w:lang w:val="bg-BG"/>
        </w:rPr>
        <w:t xml:space="preserve"> трябва да има регистрирани най-малко 50 (петдесет) дееспособни физически лица</w:t>
      </w:r>
    </w:p>
    <w:p w:rsidR="004C44E8" w:rsidRPr="00D12867" w:rsidRDefault="00D7436A" w:rsidP="007F0BC9">
      <w:pPr>
        <w:spacing w:after="0" w:line="240" w:lineRule="auto"/>
        <w:ind w:firstLine="720"/>
        <w:jc w:val="both"/>
        <w:rPr>
          <w:rFonts w:asciiTheme="majorHAnsi" w:hAnsiTheme="majorHAnsi" w:cs="Tahoma"/>
          <w:i/>
          <w:sz w:val="28"/>
          <w:lang w:val="bg-BG"/>
        </w:rPr>
      </w:pPr>
      <w:r w:rsidRPr="00595964">
        <w:rPr>
          <w:rFonts w:asciiTheme="majorHAnsi" w:hAnsiTheme="majorHAnsi" w:cs="Tahoma"/>
          <w:i/>
          <w:sz w:val="28"/>
          <w:lang w:val="bg-BG"/>
        </w:rPr>
        <w:t>2.</w:t>
      </w:r>
      <w:r w:rsidR="004F38AA" w:rsidRPr="00AA5E59">
        <w:rPr>
          <w:rFonts w:asciiTheme="majorHAnsi" w:hAnsiTheme="majorHAnsi" w:cs="Tahoma"/>
          <w:b/>
          <w:i/>
          <w:sz w:val="28"/>
          <w:lang w:val="bg-BG"/>
        </w:rPr>
        <w:t xml:space="preserve">Дейността на читалището </w:t>
      </w:r>
      <w:r w:rsidR="004F38AA" w:rsidRPr="00D12867">
        <w:rPr>
          <w:rFonts w:asciiTheme="majorHAnsi" w:hAnsiTheme="majorHAnsi" w:cs="Tahoma"/>
          <w:i/>
          <w:sz w:val="28"/>
          <w:lang w:val="bg-BG"/>
        </w:rPr>
        <w:t>се прекратява по Решение на Общото събрание.</w:t>
      </w:r>
    </w:p>
    <w:p w:rsidR="004F38AA" w:rsidRPr="00D12867" w:rsidRDefault="00CE743D" w:rsidP="00AA5E59">
      <w:pPr>
        <w:spacing w:line="240" w:lineRule="auto"/>
        <w:ind w:firstLine="720"/>
        <w:jc w:val="both"/>
        <w:rPr>
          <w:rFonts w:asciiTheme="majorHAnsi" w:hAnsiTheme="majorHAnsi" w:cs="Tahoma"/>
          <w:i/>
          <w:sz w:val="28"/>
          <w:lang w:val="bg-BG"/>
        </w:rPr>
      </w:pPr>
      <w:r w:rsidRPr="00D12867">
        <w:rPr>
          <w:rFonts w:asciiTheme="majorHAnsi" w:hAnsiTheme="majorHAnsi" w:cs="Tahoma"/>
          <w:b/>
          <w:i/>
          <w:sz w:val="28"/>
          <w:lang w:val="bg-BG"/>
        </w:rPr>
        <w:t>3.</w:t>
      </w:r>
      <w:r w:rsidR="004F38AA" w:rsidRPr="00D12867">
        <w:rPr>
          <w:rFonts w:asciiTheme="majorHAnsi" w:hAnsiTheme="majorHAnsi" w:cs="Tahoma"/>
          <w:b/>
          <w:i/>
          <w:sz w:val="28"/>
          <w:lang w:val="bg-BG"/>
        </w:rPr>
        <w:t>Народно читалище „Добри Люцканов-1912”</w:t>
      </w:r>
      <w:r w:rsidR="004F38AA">
        <w:rPr>
          <w:rFonts w:asciiTheme="majorHAnsi" w:hAnsiTheme="majorHAnsi" w:cs="Tahoma"/>
          <w:i/>
          <w:sz w:val="28"/>
          <w:lang w:val="bg-BG"/>
        </w:rPr>
        <w:t xml:space="preserve"> може да се сдружава </w:t>
      </w:r>
      <w:r w:rsidR="004F38AA" w:rsidRPr="00AA5E59">
        <w:rPr>
          <w:rFonts w:asciiTheme="majorHAnsi" w:hAnsiTheme="majorHAnsi" w:cs="Tahoma"/>
          <w:b/>
          <w:i/>
          <w:sz w:val="28"/>
          <w:lang w:val="bg-BG"/>
        </w:rPr>
        <w:t xml:space="preserve">за </w:t>
      </w:r>
      <w:r w:rsidR="004F38AA" w:rsidRPr="00D12867">
        <w:rPr>
          <w:rFonts w:asciiTheme="majorHAnsi" w:hAnsiTheme="majorHAnsi" w:cs="Tahoma"/>
          <w:i/>
          <w:sz w:val="28"/>
          <w:lang w:val="bg-BG"/>
        </w:rPr>
        <w:t>постигане на своите цели, за провеждане на съвместни дейности и инициативи при условията и по реда на ЗНЧ и по Решение на Общото събрание на читалището.</w:t>
      </w:r>
    </w:p>
    <w:p w:rsidR="00AA5E59" w:rsidRPr="00D12867" w:rsidRDefault="004A6D91" w:rsidP="00AA5E59">
      <w:pPr>
        <w:spacing w:line="240" w:lineRule="auto"/>
        <w:ind w:firstLine="720"/>
        <w:jc w:val="both"/>
        <w:rPr>
          <w:rFonts w:asciiTheme="majorHAnsi" w:hAnsiTheme="majorHAnsi" w:cs="Tahoma"/>
          <w:i/>
          <w:sz w:val="28"/>
          <w:lang w:val="bg-BG"/>
        </w:rPr>
      </w:pPr>
      <w:r w:rsidRPr="00D12867">
        <w:rPr>
          <w:rFonts w:asciiTheme="majorHAnsi" w:hAnsiTheme="majorHAnsi" w:cs="Tahoma"/>
          <w:b/>
          <w:i/>
          <w:sz w:val="28"/>
          <w:lang w:val="bg-BG"/>
        </w:rPr>
        <w:t>4.</w:t>
      </w:r>
      <w:r w:rsidR="00AA5E59" w:rsidRPr="00D12867">
        <w:rPr>
          <w:rFonts w:asciiTheme="majorHAnsi" w:hAnsiTheme="majorHAnsi" w:cs="Tahoma"/>
          <w:b/>
          <w:i/>
          <w:sz w:val="28"/>
          <w:lang w:val="bg-BG"/>
        </w:rPr>
        <w:t>Читалищните сдружения</w:t>
      </w:r>
      <w:r w:rsidR="00AA5E59" w:rsidRPr="00D12867">
        <w:rPr>
          <w:rFonts w:asciiTheme="majorHAnsi" w:hAnsiTheme="majorHAnsi" w:cs="Tahoma"/>
          <w:i/>
          <w:sz w:val="28"/>
          <w:lang w:val="bg-BG"/>
        </w:rPr>
        <w:t xml:space="preserve"> нямат право да управляват и да се разпореждат с имуществото на Народно читалище „Добри Люцканов-1912” като техен член.</w:t>
      </w:r>
    </w:p>
    <w:p w:rsidR="00AA5E59" w:rsidRDefault="004A6D91" w:rsidP="005354D5">
      <w:pPr>
        <w:spacing w:after="0"/>
        <w:ind w:firstLine="720"/>
        <w:jc w:val="both"/>
        <w:rPr>
          <w:rFonts w:asciiTheme="majorHAnsi" w:hAnsiTheme="majorHAnsi" w:cs="Tahoma"/>
          <w:i/>
          <w:sz w:val="28"/>
          <w:lang w:val="bg-BG"/>
        </w:rPr>
      </w:pPr>
      <w:r w:rsidRPr="00D12867">
        <w:rPr>
          <w:rFonts w:asciiTheme="majorHAnsi" w:hAnsiTheme="majorHAnsi" w:cs="Tahoma"/>
          <w:b/>
          <w:i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Pr="00D12867">
        <w:rPr>
          <w:rFonts w:asciiTheme="majorHAnsi" w:hAnsiTheme="majorHAnsi" w:cs="Tahoma"/>
          <w:b/>
          <w:i/>
          <w:sz w:val="28"/>
          <w:lang w:val="bg-BG"/>
        </w:rPr>
        <w:t>12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="00AC1F05">
        <w:rPr>
          <w:rFonts w:asciiTheme="majorHAnsi" w:hAnsiTheme="majorHAnsi" w:cs="Tahoma"/>
          <w:b/>
          <w:i/>
          <w:sz w:val="28"/>
          <w:lang w:val="bg-BG"/>
        </w:rPr>
        <w:t>(</w:t>
      </w:r>
      <w:r w:rsidRPr="00D12867">
        <w:rPr>
          <w:rFonts w:asciiTheme="majorHAnsi" w:hAnsiTheme="majorHAnsi" w:cs="Tahoma"/>
          <w:b/>
          <w:i/>
          <w:sz w:val="28"/>
          <w:lang w:val="bg-BG"/>
        </w:rPr>
        <w:t>1</w:t>
      </w:r>
      <w:r w:rsidR="00AC1F05">
        <w:rPr>
          <w:rFonts w:asciiTheme="majorHAnsi" w:hAnsiTheme="majorHAnsi" w:cs="Tahoma"/>
          <w:b/>
          <w:i/>
          <w:sz w:val="28"/>
          <w:lang w:val="bg-BG"/>
        </w:rPr>
        <w:t>)</w:t>
      </w:r>
      <w:r w:rsidR="00AA5E59" w:rsidRPr="00AA5E59">
        <w:rPr>
          <w:rFonts w:asciiTheme="majorHAnsi" w:hAnsiTheme="majorHAnsi" w:cs="Tahoma"/>
          <w:i/>
          <w:sz w:val="28"/>
          <w:lang w:val="bg-BG"/>
        </w:rPr>
        <w:t>Членовете на читалището са: действителни, спомагателни, индивидуални, почетни и колективни.</w:t>
      </w:r>
    </w:p>
    <w:p w:rsidR="005354D5" w:rsidRDefault="005354D5" w:rsidP="005354D5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 w:rsidRPr="00322DE3">
        <w:rPr>
          <w:rFonts w:asciiTheme="majorHAnsi" w:hAnsiTheme="majorHAnsi" w:cs="Tahoma"/>
          <w:b/>
          <w:i/>
          <w:sz w:val="28"/>
          <w:lang w:val="bg-BG"/>
        </w:rPr>
        <w:t>(2)</w:t>
      </w:r>
      <w:r>
        <w:rPr>
          <w:rFonts w:asciiTheme="majorHAnsi" w:hAnsiTheme="majorHAnsi" w:cs="Tahoma"/>
          <w:i/>
          <w:sz w:val="28"/>
          <w:lang w:val="bg-BG"/>
        </w:rPr>
        <w:t xml:space="preserve"> Индивидуалните членове са български граждани. Те биват действителни и спомагателни;</w:t>
      </w:r>
    </w:p>
    <w:p w:rsidR="005354D5" w:rsidRDefault="005354D5" w:rsidP="005354D5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1. Действителните членове са лица, навършили 18 години, които участват в дейността на читалището, редовно плащат членски внос и имат право да избират и да бъдат избирани.</w:t>
      </w:r>
    </w:p>
    <w:p w:rsidR="00AA5E59" w:rsidRDefault="004A6D91" w:rsidP="005354D5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3.</w:t>
      </w:r>
      <w:r w:rsidR="00BB582D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AA5E59">
        <w:rPr>
          <w:rFonts w:asciiTheme="majorHAnsi" w:hAnsiTheme="majorHAnsi" w:cs="Tahoma"/>
          <w:i/>
          <w:sz w:val="28"/>
          <w:lang w:val="bg-BG"/>
        </w:rPr>
        <w:t xml:space="preserve">Спомагателните членове могат да бъдат лица </w:t>
      </w:r>
      <w:r w:rsidR="005354D5">
        <w:rPr>
          <w:rFonts w:asciiTheme="majorHAnsi" w:hAnsiTheme="majorHAnsi" w:cs="Tahoma"/>
          <w:i/>
          <w:sz w:val="28"/>
          <w:lang w:val="bg-BG"/>
        </w:rPr>
        <w:t>до 18 години, които нямат право да избират и да бъдат избирани. Те и</w:t>
      </w:r>
      <w:r w:rsidR="00AA5E59">
        <w:rPr>
          <w:rFonts w:asciiTheme="majorHAnsi" w:hAnsiTheme="majorHAnsi" w:cs="Tahoma"/>
          <w:i/>
          <w:sz w:val="28"/>
          <w:lang w:val="bg-BG"/>
        </w:rPr>
        <w:t>мат право на съвещателен глас.</w:t>
      </w:r>
      <w:r w:rsidR="00AA5E59">
        <w:rPr>
          <w:rFonts w:asciiTheme="majorHAnsi" w:hAnsiTheme="majorHAnsi" w:cs="Tahoma"/>
          <w:i/>
          <w:sz w:val="28"/>
          <w:lang w:val="bg-BG"/>
        </w:rPr>
        <w:tab/>
      </w:r>
    </w:p>
    <w:p w:rsidR="00AA5E59" w:rsidRDefault="004A6D91" w:rsidP="005354D5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4.</w:t>
      </w:r>
      <w:r w:rsidR="00BB582D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AA5E59">
        <w:rPr>
          <w:rFonts w:asciiTheme="majorHAnsi" w:hAnsiTheme="majorHAnsi" w:cs="Tahoma"/>
          <w:i/>
          <w:sz w:val="28"/>
          <w:lang w:val="bg-BG"/>
        </w:rPr>
        <w:t>Почетни членове са български и чужди граждани, които са със изключителни заслуги за развитието на читалището.</w:t>
      </w:r>
    </w:p>
    <w:p w:rsidR="00AA5E59" w:rsidRDefault="004A6D91" w:rsidP="005354D5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5.</w:t>
      </w:r>
      <w:r w:rsidR="00BB582D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AA5E59">
        <w:rPr>
          <w:rFonts w:asciiTheme="majorHAnsi" w:hAnsiTheme="majorHAnsi" w:cs="Tahoma"/>
          <w:i/>
          <w:sz w:val="28"/>
          <w:lang w:val="bg-BG"/>
        </w:rPr>
        <w:t>Колективни членове могат да бъдат професионални и стопански организации, търговски дружества, кооперации и сдружения, културно-просветни и любителски клубове и творчески колективи, които съдействат за осъществяване целите на читалището, подпомагат</w:t>
      </w:r>
      <w:r w:rsidR="00272844">
        <w:rPr>
          <w:rFonts w:asciiTheme="majorHAnsi" w:hAnsiTheme="majorHAnsi" w:cs="Tahoma"/>
          <w:i/>
          <w:sz w:val="28"/>
          <w:lang w:val="bg-BG"/>
        </w:rPr>
        <w:t xml:space="preserve"> дейностите, поддържането и обогатяването на материалната база и имат право на един глас на общото събрание.</w:t>
      </w:r>
    </w:p>
    <w:p w:rsidR="00D27169" w:rsidRDefault="00D27169" w:rsidP="00D27169">
      <w:pPr>
        <w:shd w:val="clear" w:color="auto" w:fill="FFFFFF"/>
        <w:ind w:left="720" w:firstLine="578"/>
        <w:jc w:val="both"/>
        <w:rPr>
          <w:rFonts w:asciiTheme="majorHAnsi" w:hAnsiTheme="majorHAnsi" w:cs="Tahoma"/>
          <w:i/>
          <w:color w:val="00B050"/>
          <w:sz w:val="28"/>
          <w:lang w:val="bg-BG"/>
        </w:rPr>
      </w:pPr>
    </w:p>
    <w:p w:rsidR="00BB582D" w:rsidRDefault="00D27169" w:rsidP="00B51F4B">
      <w:pPr>
        <w:shd w:val="clear" w:color="auto" w:fill="FFFFFF"/>
        <w:ind w:firstLine="1298"/>
        <w:jc w:val="both"/>
        <w:rPr>
          <w:rFonts w:asciiTheme="majorHAnsi" w:hAnsiTheme="majorHAnsi" w:cs="Tahoma"/>
          <w:i/>
          <w:sz w:val="28"/>
          <w:lang w:val="bg-BG"/>
        </w:rPr>
      </w:pPr>
      <w:r w:rsidRPr="00B51F4B">
        <w:rPr>
          <w:rFonts w:asciiTheme="majorHAnsi" w:hAnsiTheme="majorHAnsi" w:cs="Tahoma"/>
          <w:b/>
          <w:i/>
          <w:sz w:val="28"/>
          <w:lang w:val="bg-BG"/>
        </w:rPr>
        <w:lastRenderedPageBreak/>
        <w:t>(3)</w:t>
      </w:r>
      <w:r>
        <w:rPr>
          <w:rFonts w:asciiTheme="majorHAnsi" w:hAnsiTheme="majorHAnsi" w:cs="Tahoma"/>
          <w:i/>
          <w:sz w:val="28"/>
          <w:lang w:val="bg-BG"/>
        </w:rPr>
        <w:tab/>
      </w:r>
      <w:r w:rsidRPr="00715EF8">
        <w:rPr>
          <w:rFonts w:asciiTheme="majorHAnsi" w:hAnsiTheme="majorHAnsi" w:cs="Tahoma"/>
          <w:i/>
          <w:sz w:val="28"/>
          <w:lang w:val="bg-BG"/>
        </w:rPr>
        <w:t>Членуването в читалището е доброволно</w:t>
      </w:r>
      <w:r>
        <w:rPr>
          <w:rFonts w:asciiTheme="majorHAnsi" w:hAnsiTheme="majorHAnsi" w:cs="Tahoma"/>
          <w:i/>
          <w:sz w:val="28"/>
          <w:lang w:val="bg-BG"/>
        </w:rPr>
        <w:t>. Членството се учредява чрез подаване на писмена молба по образец до настоятелството, в която</w:t>
      </w:r>
      <w:r w:rsidR="00B51F4B">
        <w:rPr>
          <w:rFonts w:asciiTheme="majorHAnsi" w:hAnsiTheme="majorHAnsi" w:cs="Tahoma"/>
          <w:i/>
          <w:sz w:val="28"/>
          <w:lang w:val="bg-BG"/>
        </w:rPr>
        <w:t xml:space="preserve"> лицето</w:t>
      </w:r>
      <w:r>
        <w:rPr>
          <w:rFonts w:asciiTheme="majorHAnsi" w:hAnsiTheme="majorHAnsi" w:cs="Tahoma"/>
          <w:i/>
          <w:sz w:val="28"/>
          <w:lang w:val="bg-BG"/>
        </w:rPr>
        <w:t xml:space="preserve"> декларира, че </w:t>
      </w:r>
      <w:r w:rsidR="00B51F4B">
        <w:rPr>
          <w:rFonts w:asciiTheme="majorHAnsi" w:hAnsiTheme="majorHAnsi" w:cs="Tahoma"/>
          <w:i/>
          <w:sz w:val="28"/>
          <w:lang w:val="bg-BG"/>
        </w:rPr>
        <w:t xml:space="preserve">е запознато с Устава. </w:t>
      </w:r>
      <w:r w:rsidR="003731EB">
        <w:rPr>
          <w:rFonts w:asciiTheme="majorHAnsi" w:hAnsiTheme="majorHAnsi" w:cs="Tahoma"/>
          <w:i/>
          <w:sz w:val="28"/>
          <w:lang w:val="bg-BG"/>
        </w:rPr>
        <w:t>Членството</w:t>
      </w:r>
      <w:r w:rsidR="003731EB" w:rsidRPr="003731EB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3731EB">
        <w:rPr>
          <w:rFonts w:asciiTheme="majorHAnsi" w:hAnsiTheme="majorHAnsi" w:cs="Tahoma"/>
          <w:i/>
          <w:sz w:val="28"/>
          <w:lang w:val="bg-BG"/>
        </w:rPr>
        <w:t xml:space="preserve">се продължава с ежегодния </w:t>
      </w:r>
      <w:r w:rsidR="003731EB" w:rsidRPr="003731EB">
        <w:rPr>
          <w:rFonts w:asciiTheme="majorHAnsi" w:hAnsiTheme="majorHAnsi" w:cs="Tahoma"/>
          <w:i/>
          <w:sz w:val="28"/>
          <w:lang w:val="bg-BG"/>
        </w:rPr>
        <w:t>акт на плащане на членския внос</w:t>
      </w:r>
      <w:r w:rsidR="003731EB">
        <w:rPr>
          <w:rFonts w:asciiTheme="majorHAnsi" w:hAnsiTheme="majorHAnsi" w:cs="Tahoma"/>
          <w:i/>
          <w:sz w:val="28"/>
          <w:lang w:val="bg-BG"/>
        </w:rPr>
        <w:t xml:space="preserve">.  </w:t>
      </w:r>
      <w:r w:rsidR="00B51F4B">
        <w:rPr>
          <w:rFonts w:asciiTheme="majorHAnsi" w:hAnsiTheme="majorHAnsi" w:cs="Tahoma"/>
          <w:i/>
          <w:sz w:val="28"/>
          <w:lang w:val="bg-BG"/>
        </w:rPr>
        <w:t>Води се регистър на читалищните членове.</w:t>
      </w:r>
    </w:p>
    <w:p w:rsidR="00272844" w:rsidRDefault="00272844" w:rsidP="00B51F4B">
      <w:pPr>
        <w:spacing w:after="0" w:line="240" w:lineRule="auto"/>
        <w:ind w:firstLine="1276"/>
        <w:jc w:val="both"/>
        <w:rPr>
          <w:rFonts w:asciiTheme="majorHAnsi" w:hAnsiTheme="majorHAnsi" w:cs="Tahoma"/>
          <w:i/>
          <w:sz w:val="28"/>
          <w:lang w:val="bg-BG"/>
        </w:rPr>
      </w:pPr>
      <w:r w:rsidRPr="00E2463F">
        <w:rPr>
          <w:rFonts w:asciiTheme="majorHAnsi" w:hAnsiTheme="majorHAnsi" w:cs="Tahoma"/>
          <w:b/>
          <w:i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Pr="00E2463F">
        <w:rPr>
          <w:rFonts w:asciiTheme="majorHAnsi" w:hAnsiTheme="majorHAnsi" w:cs="Tahoma"/>
          <w:b/>
          <w:i/>
          <w:sz w:val="28"/>
          <w:lang w:val="bg-BG"/>
        </w:rPr>
        <w:t>13</w:t>
      </w:r>
      <w:r w:rsidR="004A6D91">
        <w:rPr>
          <w:rFonts w:asciiTheme="majorHAnsi" w:hAnsiTheme="majorHAnsi" w:cs="Tahoma"/>
          <w:i/>
          <w:sz w:val="28"/>
          <w:lang w:val="bg-BG"/>
        </w:rPr>
        <w:t>.</w:t>
      </w:r>
      <w:r w:rsidR="00BB582D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E2463F">
        <w:rPr>
          <w:rFonts w:asciiTheme="majorHAnsi" w:hAnsiTheme="majorHAnsi" w:cs="Tahoma"/>
          <w:i/>
          <w:sz w:val="28"/>
          <w:lang w:val="bg-BG"/>
        </w:rPr>
        <w:t>Действителните</w:t>
      </w:r>
      <w:r>
        <w:rPr>
          <w:rFonts w:asciiTheme="majorHAnsi" w:hAnsiTheme="majorHAnsi" w:cs="Tahoma"/>
          <w:i/>
          <w:sz w:val="28"/>
          <w:lang w:val="bg-BG"/>
        </w:rPr>
        <w:t xml:space="preserve"> членове на читалището имат право:</w:t>
      </w:r>
    </w:p>
    <w:p w:rsidR="00272844" w:rsidRDefault="00272844" w:rsidP="00272844">
      <w:pPr>
        <w:spacing w:after="0" w:line="240" w:lineRule="auto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а)</w:t>
      </w:r>
      <w:r>
        <w:rPr>
          <w:rFonts w:asciiTheme="majorHAnsi" w:hAnsiTheme="majorHAnsi" w:cs="Tahoma"/>
          <w:i/>
          <w:sz w:val="28"/>
          <w:lang w:val="bg-BG"/>
        </w:rPr>
        <w:tab/>
        <w:t>да избират и да бъдат избирани в ръко</w:t>
      </w:r>
      <w:r w:rsidR="004A6D91">
        <w:rPr>
          <w:rFonts w:asciiTheme="majorHAnsi" w:hAnsiTheme="majorHAnsi" w:cs="Tahoma"/>
          <w:i/>
          <w:sz w:val="28"/>
          <w:lang w:val="bg-BG"/>
        </w:rPr>
        <w:t>во</w:t>
      </w:r>
      <w:r>
        <w:rPr>
          <w:rFonts w:asciiTheme="majorHAnsi" w:hAnsiTheme="majorHAnsi" w:cs="Tahoma"/>
          <w:i/>
          <w:sz w:val="28"/>
          <w:lang w:val="bg-BG"/>
        </w:rPr>
        <w:t>дни органи;</w:t>
      </w:r>
    </w:p>
    <w:p w:rsidR="00272844" w:rsidRDefault="00272844" w:rsidP="00272844">
      <w:pPr>
        <w:spacing w:after="0" w:line="240" w:lineRule="auto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б)</w:t>
      </w:r>
      <w:r>
        <w:rPr>
          <w:rFonts w:asciiTheme="majorHAnsi" w:hAnsiTheme="majorHAnsi" w:cs="Tahoma"/>
          <w:i/>
          <w:sz w:val="28"/>
          <w:lang w:val="bg-BG"/>
        </w:rPr>
        <w:tab/>
        <w:t>да участват в обсъждането на всички въпроси от дейността на читалището;</w:t>
      </w:r>
    </w:p>
    <w:p w:rsidR="00272844" w:rsidRDefault="00272844" w:rsidP="00272844">
      <w:pPr>
        <w:spacing w:after="0" w:line="240" w:lineRule="auto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в)</w:t>
      </w:r>
      <w:r>
        <w:rPr>
          <w:rFonts w:asciiTheme="majorHAnsi" w:hAnsiTheme="majorHAnsi" w:cs="Tahoma"/>
          <w:i/>
          <w:sz w:val="28"/>
          <w:lang w:val="bg-BG"/>
        </w:rPr>
        <w:tab/>
        <w:t>да получават информация за работата на ръководните органи;</w:t>
      </w:r>
    </w:p>
    <w:p w:rsidR="00BB582D" w:rsidRPr="009A399D" w:rsidRDefault="009A399D" w:rsidP="009A399D">
      <w:pPr>
        <w:widowControl w:val="0"/>
        <w:shd w:val="clear" w:color="auto" w:fill="FFFFFF"/>
        <w:autoSpaceDE w:val="0"/>
        <w:spacing w:after="0" w:line="240" w:lineRule="auto"/>
        <w:ind w:left="1418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г)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</w:r>
      <w:r w:rsidR="00BB582D" w:rsidRPr="009A399D">
        <w:rPr>
          <w:rFonts w:asciiTheme="majorHAnsi" w:hAnsiTheme="majorHAnsi" w:cs="Tahoma"/>
          <w:i/>
          <w:color w:val="000000" w:themeColor="text1"/>
          <w:sz w:val="28"/>
          <w:lang w:val="bg-BG"/>
        </w:rPr>
        <w:t>да ползват с предимство неговата база и услугите му.</w:t>
      </w:r>
    </w:p>
    <w:p w:rsidR="00BB582D" w:rsidRDefault="00BB582D" w:rsidP="00272844">
      <w:pPr>
        <w:spacing w:after="0" w:line="240" w:lineRule="auto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</w:p>
    <w:p w:rsidR="00272844" w:rsidRDefault="00272844" w:rsidP="00272844">
      <w:pPr>
        <w:spacing w:after="0"/>
        <w:ind w:firstLine="144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E2463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</w:t>
      </w:r>
      <w:r w:rsidRPr="00E2463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14</w:t>
      </w:r>
      <w:r w:rsidR="00BB582D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 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Членовете на читалището са длъжни:</w:t>
      </w:r>
    </w:p>
    <w:p w:rsidR="00272844" w:rsidRDefault="00272844" w:rsidP="00272844">
      <w:pPr>
        <w:spacing w:after="0"/>
        <w:ind w:firstLine="144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а)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  <w:t>да спазват устава на читалището;</w:t>
      </w:r>
    </w:p>
    <w:p w:rsidR="00272844" w:rsidRDefault="00272844" w:rsidP="00272844">
      <w:pPr>
        <w:spacing w:after="0"/>
        <w:ind w:firstLine="144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б)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  <w:t>да плащат определен членски внос;</w:t>
      </w:r>
    </w:p>
    <w:p w:rsidR="00272844" w:rsidRDefault="00272844" w:rsidP="00272844">
      <w:pPr>
        <w:spacing w:after="0"/>
        <w:ind w:firstLine="144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г)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  <w:t>да пазят и обогатяват читалищното имущество;</w:t>
      </w:r>
    </w:p>
    <w:p w:rsidR="00272844" w:rsidRDefault="00272844" w:rsidP="00272844">
      <w:pPr>
        <w:spacing w:after="0"/>
        <w:ind w:firstLine="144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д)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  <w:t>да не уронват авторитета на читалището;</w:t>
      </w:r>
    </w:p>
    <w:p w:rsidR="00272844" w:rsidRDefault="00272844" w:rsidP="00272844">
      <w:pPr>
        <w:spacing w:after="0"/>
        <w:ind w:firstLine="144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</w:p>
    <w:p w:rsidR="00272844" w:rsidRDefault="00272844" w:rsidP="00272844">
      <w:pPr>
        <w:spacing w:after="0"/>
        <w:ind w:firstLine="1440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ГЛАВА ЧЕТВЪРТА</w:t>
      </w:r>
    </w:p>
    <w:p w:rsidR="00272844" w:rsidRDefault="00272844" w:rsidP="00272844">
      <w:pPr>
        <w:spacing w:after="0"/>
        <w:ind w:firstLine="1440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ОРГАНИ НА УПРАВЛЕНЕ</w:t>
      </w:r>
    </w:p>
    <w:p w:rsidR="00272844" w:rsidRDefault="00272844" w:rsidP="00272844">
      <w:pPr>
        <w:spacing w:after="0"/>
        <w:ind w:firstLine="1440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A504F9" w:rsidRDefault="00272844" w:rsidP="00272844">
      <w:pPr>
        <w:spacing w:after="0"/>
        <w:ind w:firstLine="144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 w:rsidRPr="00E2463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</w:t>
      </w:r>
      <w:r w:rsidRPr="00E2463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15</w:t>
      </w:r>
      <w:r w:rsidR="005C2A0D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</w:t>
      </w:r>
      <w:r w:rsidRPr="00E2463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(1)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</w:r>
      <w:r w:rsidR="00A504F9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Върховен орган на читалището е </w:t>
      </w:r>
      <w:r w:rsidR="00A504F9" w:rsidRPr="00A504F9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ОБЩОТО СЪБРАНИЕ:</w:t>
      </w:r>
    </w:p>
    <w:p w:rsidR="00A504F9" w:rsidRPr="00A504F9" w:rsidRDefault="00AD68DC" w:rsidP="00272844">
      <w:pPr>
        <w:spacing w:after="0"/>
        <w:ind w:firstLine="144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           </w:t>
      </w:r>
      <w:r w:rsidR="005C2A0D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</w:t>
      </w:r>
      <w:r w:rsidR="00A504F9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(2) Общото събрание на читалището се състои от всички членове на читалището, имащи право на глас.</w:t>
      </w:r>
    </w:p>
    <w:p w:rsidR="00272844" w:rsidRDefault="00272844" w:rsidP="00272844">
      <w:pPr>
        <w:spacing w:after="0"/>
        <w:ind w:firstLine="1440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а)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  <w:t>Общото събрание;</w:t>
      </w:r>
    </w:p>
    <w:p w:rsidR="00272844" w:rsidRDefault="00272844" w:rsidP="00272844">
      <w:pPr>
        <w:spacing w:after="0"/>
        <w:ind w:firstLine="1440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б)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  <w:t>Читалищното настоятелство;</w:t>
      </w:r>
    </w:p>
    <w:p w:rsidR="00272844" w:rsidRDefault="00272844" w:rsidP="00272844">
      <w:pPr>
        <w:spacing w:after="0"/>
        <w:ind w:firstLine="1440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в)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  <w:t>Проверителна комисия</w:t>
      </w:r>
    </w:p>
    <w:p w:rsidR="00C53DA5" w:rsidRDefault="00C53DA5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ab/>
        <w:t xml:space="preserve">Общото събрание се свиква от Читалищното настоятелство най-малко един път в годината като отчетно и на три години като отчетно-изборно. Събранието е редовно, ако е обявено най-малко седем дни преди определената дата, поканата е връчена срещу подпис и съдържа дневния ред, датата, часа и мястото на провеждането му.  Същата трябва да бъде залепена на вратата на читалището и на други общодостъпни места в </w:t>
      </w:r>
      <w:r w:rsidR="00BB582D">
        <w:rPr>
          <w:rFonts w:asciiTheme="majorHAnsi" w:hAnsiTheme="majorHAnsi" w:cs="Tahoma"/>
          <w:i/>
          <w:sz w:val="28"/>
          <w:lang w:val="bg-BG"/>
        </w:rPr>
        <w:t xml:space="preserve">   </w:t>
      </w:r>
      <w:r>
        <w:rPr>
          <w:rFonts w:asciiTheme="majorHAnsi" w:hAnsiTheme="majorHAnsi" w:cs="Tahoma"/>
          <w:i/>
          <w:sz w:val="28"/>
          <w:lang w:val="bg-BG"/>
        </w:rPr>
        <w:t xml:space="preserve">с. Васил Друмев. Общото събрание е законно, ако присъстват </w:t>
      </w:r>
      <w:r w:rsidR="00FF3114">
        <w:rPr>
          <w:rFonts w:asciiTheme="majorHAnsi" w:hAnsiTheme="majorHAnsi" w:cs="Tahoma"/>
          <w:i/>
          <w:sz w:val="28"/>
          <w:lang w:val="bg-BG"/>
        </w:rPr>
        <w:t xml:space="preserve">повече от половината от действителните членове на читалището. </w:t>
      </w:r>
      <w:r w:rsidR="00B76AD4" w:rsidRPr="000B339C">
        <w:rPr>
          <w:rFonts w:asciiTheme="majorHAnsi" w:hAnsiTheme="majorHAnsi" w:cs="Tahoma"/>
          <w:b/>
          <w:i/>
          <w:sz w:val="28"/>
          <w:lang w:val="bg-BG"/>
        </w:rPr>
        <w:t>При липса на</w:t>
      </w:r>
      <w:r w:rsidR="00BB582D" w:rsidRPr="000B339C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="00BB582D" w:rsidRPr="000B339C">
        <w:rPr>
          <w:rFonts w:asciiTheme="majorHAnsi" w:hAnsiTheme="majorHAnsi" w:cs="Tahoma"/>
          <w:b/>
          <w:i/>
          <w:sz w:val="28"/>
          <w:lang w:val="bg-BG"/>
        </w:rPr>
        <w:lastRenderedPageBreak/>
        <w:t>кворум</w:t>
      </w:r>
      <w:r w:rsidR="00B76AD4" w:rsidRPr="000B339C">
        <w:rPr>
          <w:rFonts w:asciiTheme="majorHAnsi" w:hAnsiTheme="majorHAnsi" w:cs="Tahoma"/>
          <w:b/>
          <w:i/>
          <w:sz w:val="28"/>
          <w:lang w:val="bg-BG"/>
        </w:rPr>
        <w:t>, събранието се отлага с един час</w:t>
      </w:r>
      <w:r w:rsidR="00A65C81" w:rsidRPr="000B339C">
        <w:rPr>
          <w:rFonts w:asciiTheme="majorHAnsi" w:hAnsiTheme="majorHAnsi" w:cs="Tahoma"/>
          <w:b/>
          <w:i/>
          <w:sz w:val="28"/>
          <w:lang w:val="bg-BG"/>
        </w:rPr>
        <w:t>.</w:t>
      </w:r>
      <w:r w:rsidR="00BB582D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B76AD4" w:rsidRPr="00A65C81">
        <w:rPr>
          <w:rFonts w:asciiTheme="majorHAnsi" w:hAnsiTheme="majorHAnsi" w:cs="Tahoma"/>
          <w:i/>
          <w:sz w:val="28"/>
          <w:lang w:val="bg-BG"/>
        </w:rPr>
        <w:t>Тогава</w:t>
      </w:r>
      <w:r w:rsidR="00FF3114">
        <w:rPr>
          <w:rFonts w:asciiTheme="majorHAnsi" w:hAnsiTheme="majorHAnsi" w:cs="Tahoma"/>
          <w:i/>
          <w:sz w:val="28"/>
          <w:lang w:val="bg-BG"/>
        </w:rPr>
        <w:t xml:space="preserve"> събранието е редовно, ако на него присъстват не по-малко от една трета от членовете при редовно общо събрание и не по-малко от половината плюс един от членовете на извънредно общо събрание. Решенията се вземат с явно (тайно) гласуване и обикновено мнозинство с изключение на промените в Устава и избора на Читалищно настоятелство и Проверителна комисия, които се приемат с квалифицирано мнозинство от 2/3 от присъстващите.</w:t>
      </w:r>
    </w:p>
    <w:p w:rsidR="00FF3114" w:rsidRDefault="00FF3114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 w:rsidRPr="005821BF">
        <w:rPr>
          <w:rFonts w:asciiTheme="majorHAnsi" w:hAnsiTheme="majorHAnsi" w:cs="Tahoma"/>
          <w:b/>
          <w:i/>
          <w:sz w:val="28"/>
          <w:lang w:val="bg-BG"/>
        </w:rPr>
        <w:t>3.</w:t>
      </w:r>
      <w:r>
        <w:rPr>
          <w:rFonts w:asciiTheme="majorHAnsi" w:hAnsiTheme="majorHAnsi" w:cs="Tahoma"/>
          <w:i/>
          <w:sz w:val="28"/>
          <w:lang w:val="bg-BG"/>
        </w:rPr>
        <w:tab/>
        <w:t>Извънредно общо събрание се свиква по преценка на Читалищното настоятелство, по искане на Проверителната комисия или на една трета от действителните членове на читалището.</w:t>
      </w:r>
    </w:p>
    <w:p w:rsidR="009A399D" w:rsidRDefault="00980C3B" w:rsidP="00FF3114">
      <w:pPr>
        <w:spacing w:after="0"/>
        <w:ind w:firstLine="1440"/>
        <w:jc w:val="both"/>
        <w:rPr>
          <w:rFonts w:asciiTheme="majorHAnsi" w:hAnsiTheme="majorHAnsi" w:cs="Tahoma"/>
          <w:i/>
          <w:color w:val="FF0000"/>
          <w:sz w:val="28"/>
          <w:lang w:val="bg-BG"/>
        </w:rPr>
      </w:pPr>
      <w:r>
        <w:rPr>
          <w:rFonts w:asciiTheme="majorHAnsi" w:hAnsiTheme="majorHAnsi" w:cs="Tahoma"/>
          <w:b/>
          <w:i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>
        <w:rPr>
          <w:rFonts w:asciiTheme="majorHAnsi" w:hAnsiTheme="majorHAnsi" w:cs="Tahoma"/>
          <w:b/>
          <w:i/>
          <w:sz w:val="28"/>
          <w:lang w:val="bg-BG"/>
        </w:rPr>
        <w:t>16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="00E2463F" w:rsidRPr="00E2463F">
        <w:rPr>
          <w:rFonts w:asciiTheme="majorHAnsi" w:hAnsiTheme="majorHAnsi" w:cs="Tahoma"/>
          <w:b/>
          <w:i/>
          <w:sz w:val="28"/>
          <w:lang w:val="bg-BG"/>
        </w:rPr>
        <w:t>(1</w:t>
      </w:r>
      <w:r w:rsidR="00FF3114" w:rsidRPr="00E2463F">
        <w:rPr>
          <w:rFonts w:asciiTheme="majorHAnsi" w:hAnsiTheme="majorHAnsi" w:cs="Tahoma"/>
          <w:b/>
          <w:i/>
          <w:sz w:val="28"/>
          <w:lang w:val="bg-BG"/>
        </w:rPr>
        <w:t>)</w:t>
      </w:r>
      <w:r w:rsidR="00FF3114">
        <w:rPr>
          <w:rFonts w:asciiTheme="majorHAnsi" w:hAnsiTheme="majorHAnsi" w:cs="Tahoma"/>
          <w:i/>
          <w:sz w:val="28"/>
          <w:lang w:val="bg-BG"/>
        </w:rPr>
        <w:tab/>
      </w:r>
      <w:r w:rsidR="00FF3114">
        <w:rPr>
          <w:rFonts w:asciiTheme="majorHAnsi" w:hAnsiTheme="majorHAnsi" w:cs="Tahoma"/>
          <w:b/>
          <w:i/>
          <w:sz w:val="28"/>
          <w:lang w:val="bg-BG"/>
        </w:rPr>
        <w:t>ОБЩОТО СЪБРАНИЕ</w:t>
      </w:r>
      <w:r w:rsidR="00FF3114">
        <w:rPr>
          <w:rFonts w:asciiTheme="majorHAnsi" w:hAnsiTheme="majorHAnsi" w:cs="Tahoma"/>
          <w:i/>
          <w:sz w:val="28"/>
          <w:lang w:val="bg-BG"/>
        </w:rPr>
        <w:t xml:space="preserve"> </w:t>
      </w:r>
    </w:p>
    <w:p w:rsidR="00FF3114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1.</w:t>
      </w:r>
      <w:r w:rsidR="00FF3114">
        <w:rPr>
          <w:rFonts w:asciiTheme="majorHAnsi" w:hAnsiTheme="majorHAnsi" w:cs="Tahoma"/>
          <w:i/>
          <w:sz w:val="28"/>
          <w:lang w:val="bg-BG"/>
        </w:rPr>
        <w:tab/>
        <w:t>приема, допълва и изменя читалищния устав и решава основни въпроси за развитието на читалището;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2.</w:t>
      </w:r>
      <w:r w:rsidR="00FF3114">
        <w:rPr>
          <w:rFonts w:asciiTheme="majorHAnsi" w:hAnsiTheme="majorHAnsi" w:cs="Tahoma"/>
          <w:i/>
          <w:sz w:val="28"/>
          <w:lang w:val="bg-BG"/>
        </w:rPr>
        <w:tab/>
      </w:r>
      <w:r>
        <w:rPr>
          <w:rFonts w:asciiTheme="majorHAnsi" w:hAnsiTheme="majorHAnsi" w:cs="Tahoma"/>
          <w:i/>
          <w:sz w:val="28"/>
          <w:lang w:val="bg-BG"/>
        </w:rPr>
        <w:t>избира и освобождава членовете на настоятелството, проверителната комисия и председателя;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3.</w:t>
      </w:r>
      <w:r>
        <w:rPr>
          <w:rFonts w:asciiTheme="majorHAnsi" w:hAnsiTheme="majorHAnsi" w:cs="Tahoma"/>
          <w:i/>
          <w:sz w:val="28"/>
          <w:lang w:val="bg-BG"/>
        </w:rPr>
        <w:tab/>
        <w:t>приема вътрешните актове, необходими за организацията на дейността на читалището;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4.</w:t>
      </w:r>
      <w:r>
        <w:rPr>
          <w:rFonts w:asciiTheme="majorHAnsi" w:hAnsiTheme="majorHAnsi" w:cs="Tahoma"/>
          <w:i/>
          <w:sz w:val="28"/>
          <w:lang w:val="bg-BG"/>
        </w:rPr>
        <w:tab/>
        <w:t>изключва членове на читалището;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5.</w:t>
      </w:r>
      <w:r>
        <w:rPr>
          <w:rFonts w:asciiTheme="majorHAnsi" w:hAnsiTheme="majorHAnsi" w:cs="Tahoma"/>
          <w:i/>
          <w:sz w:val="28"/>
          <w:lang w:val="bg-BG"/>
        </w:rPr>
        <w:tab/>
        <w:t>определя основни насоки на дейността на читалището;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6.</w:t>
      </w:r>
      <w:r>
        <w:rPr>
          <w:rFonts w:asciiTheme="majorHAnsi" w:hAnsiTheme="majorHAnsi" w:cs="Tahoma"/>
          <w:i/>
          <w:sz w:val="28"/>
          <w:lang w:val="bg-BG"/>
        </w:rPr>
        <w:tab/>
        <w:t>взема решение за членуване или за прекратяване на членството в читалищно сдружение;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7.</w:t>
      </w:r>
      <w:r>
        <w:rPr>
          <w:rFonts w:asciiTheme="majorHAnsi" w:hAnsiTheme="majorHAnsi" w:cs="Tahoma"/>
          <w:i/>
          <w:sz w:val="28"/>
          <w:lang w:val="bg-BG"/>
        </w:rPr>
        <w:tab/>
        <w:t>приема бюджета на читалището;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8.</w:t>
      </w:r>
      <w:r>
        <w:rPr>
          <w:rFonts w:asciiTheme="majorHAnsi" w:hAnsiTheme="majorHAnsi" w:cs="Tahoma"/>
          <w:i/>
          <w:sz w:val="28"/>
          <w:lang w:val="bg-BG"/>
        </w:rPr>
        <w:tab/>
        <w:t>приема годишния отчет до 30 март на следващата година;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9.</w:t>
      </w:r>
      <w:r>
        <w:rPr>
          <w:rFonts w:asciiTheme="majorHAnsi" w:hAnsiTheme="majorHAnsi" w:cs="Tahoma"/>
          <w:i/>
          <w:sz w:val="28"/>
          <w:lang w:val="bg-BG"/>
        </w:rPr>
        <w:tab/>
        <w:t>определя размера на членския внос;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10.</w:t>
      </w:r>
      <w:r>
        <w:rPr>
          <w:rFonts w:asciiTheme="majorHAnsi" w:hAnsiTheme="majorHAnsi" w:cs="Tahoma"/>
          <w:i/>
          <w:sz w:val="28"/>
          <w:lang w:val="bg-BG"/>
        </w:rPr>
        <w:tab/>
        <w:t>отменя решение на органите на читалището;</w:t>
      </w:r>
    </w:p>
    <w:p w:rsidR="001B3D9A" w:rsidRDefault="001B3D9A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11.</w:t>
      </w:r>
      <w:r>
        <w:rPr>
          <w:rFonts w:asciiTheme="majorHAnsi" w:hAnsiTheme="majorHAnsi" w:cs="Tahoma"/>
          <w:i/>
          <w:sz w:val="28"/>
          <w:lang w:val="bg-BG"/>
        </w:rPr>
        <w:tab/>
        <w:t xml:space="preserve">взема решение </w:t>
      </w:r>
      <w:r w:rsidR="00CE70EF">
        <w:rPr>
          <w:rFonts w:asciiTheme="majorHAnsi" w:hAnsiTheme="majorHAnsi" w:cs="Tahoma"/>
          <w:i/>
          <w:sz w:val="28"/>
          <w:lang w:val="bg-BG"/>
        </w:rPr>
        <w:t>за прекратяване на читалището;</w:t>
      </w:r>
    </w:p>
    <w:p w:rsidR="00CE70EF" w:rsidRDefault="00CE70EF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 xml:space="preserve">12. </w:t>
      </w:r>
      <w:r>
        <w:rPr>
          <w:rFonts w:asciiTheme="majorHAnsi" w:hAnsiTheme="majorHAnsi" w:cs="Tahoma"/>
          <w:i/>
          <w:sz w:val="28"/>
          <w:lang w:val="bg-BG"/>
        </w:rPr>
        <w:tab/>
        <w:t>взема решение за отнасяне до съда на незаконосъобразни действия на ръководството или отделни читалищни членове;</w:t>
      </w:r>
    </w:p>
    <w:p w:rsidR="00E2463F" w:rsidRPr="00E2463F" w:rsidRDefault="00CE70EF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 w:rsidRPr="00132C97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="00E2463F" w:rsidRPr="00132C97">
        <w:rPr>
          <w:rFonts w:asciiTheme="majorHAnsi" w:hAnsiTheme="majorHAnsi" w:cs="Tahoma"/>
          <w:b/>
          <w:i/>
          <w:sz w:val="28"/>
          <w:lang w:val="bg-BG"/>
        </w:rPr>
        <w:t>(2)</w:t>
      </w:r>
      <w:r w:rsidR="00E2463F">
        <w:rPr>
          <w:rFonts w:asciiTheme="majorHAnsi" w:hAnsiTheme="majorHAnsi" w:cs="Tahoma"/>
          <w:i/>
          <w:sz w:val="28"/>
          <w:lang w:val="bg-BG"/>
        </w:rPr>
        <w:tab/>
      </w:r>
      <w:r w:rsidR="00E2463F">
        <w:rPr>
          <w:rFonts w:asciiTheme="majorHAnsi" w:hAnsiTheme="majorHAnsi" w:cs="Tahoma"/>
          <w:b/>
          <w:i/>
          <w:sz w:val="28"/>
          <w:lang w:val="bg-BG"/>
        </w:rPr>
        <w:t>Решенията, взети на Общото събрание са задължителни за другите органи на читалището.</w:t>
      </w:r>
    </w:p>
    <w:p w:rsidR="00FF3114" w:rsidRDefault="00933418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b/>
          <w:i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>
        <w:rPr>
          <w:rFonts w:asciiTheme="majorHAnsi" w:hAnsiTheme="majorHAnsi" w:cs="Tahoma"/>
          <w:b/>
          <w:i/>
          <w:sz w:val="28"/>
          <w:lang w:val="bg-BG"/>
        </w:rPr>
        <w:t>17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>
        <w:rPr>
          <w:rFonts w:asciiTheme="majorHAnsi" w:hAnsiTheme="majorHAnsi" w:cs="Tahoma"/>
          <w:b/>
          <w:i/>
          <w:sz w:val="28"/>
          <w:lang w:val="bg-BG"/>
        </w:rPr>
        <w:t>(</w:t>
      </w:r>
      <w:r w:rsidR="00E2463F" w:rsidRPr="00A65C81">
        <w:rPr>
          <w:rFonts w:asciiTheme="majorHAnsi" w:hAnsiTheme="majorHAnsi" w:cs="Tahoma"/>
          <w:b/>
          <w:i/>
          <w:sz w:val="28"/>
          <w:lang w:val="bg-BG"/>
        </w:rPr>
        <w:t>1</w:t>
      </w:r>
      <w:r>
        <w:rPr>
          <w:rFonts w:asciiTheme="majorHAnsi" w:hAnsiTheme="majorHAnsi" w:cs="Tahoma"/>
          <w:b/>
          <w:i/>
          <w:sz w:val="28"/>
          <w:lang w:val="bg-BG"/>
        </w:rPr>
        <w:t>)</w:t>
      </w:r>
      <w:r w:rsidR="00E2463F">
        <w:rPr>
          <w:rFonts w:asciiTheme="majorHAnsi" w:hAnsiTheme="majorHAnsi" w:cs="Tahoma"/>
          <w:i/>
          <w:sz w:val="28"/>
          <w:lang w:val="bg-BG"/>
        </w:rPr>
        <w:tab/>
        <w:t>Изпълнителен орган на читалището</w:t>
      </w:r>
      <w:r w:rsidR="006F79AB">
        <w:rPr>
          <w:rFonts w:asciiTheme="majorHAnsi" w:hAnsiTheme="majorHAnsi" w:cs="Tahoma"/>
          <w:i/>
          <w:sz w:val="28"/>
          <w:lang w:val="bg-BG"/>
        </w:rPr>
        <w:t xml:space="preserve"> е</w:t>
      </w:r>
      <w:r w:rsidR="00E2463F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E2463F" w:rsidRPr="00E2463F">
        <w:rPr>
          <w:rFonts w:asciiTheme="majorHAnsi" w:hAnsiTheme="majorHAnsi" w:cs="Tahoma"/>
          <w:b/>
          <w:i/>
          <w:sz w:val="28"/>
          <w:lang w:val="bg-BG"/>
        </w:rPr>
        <w:t>ЧИТАЛИЩНОТО НАСТОЯТЕЛСТВО</w:t>
      </w:r>
      <w:r w:rsidR="00E2463F">
        <w:rPr>
          <w:rFonts w:asciiTheme="majorHAnsi" w:hAnsiTheme="majorHAnsi" w:cs="Tahoma"/>
          <w:b/>
          <w:i/>
          <w:sz w:val="28"/>
          <w:lang w:val="bg-BG"/>
        </w:rPr>
        <w:t xml:space="preserve">, </w:t>
      </w:r>
      <w:r w:rsidR="00E2463F" w:rsidRPr="00E2463F">
        <w:rPr>
          <w:rFonts w:asciiTheme="majorHAnsi" w:hAnsiTheme="majorHAnsi" w:cs="Tahoma"/>
          <w:i/>
          <w:sz w:val="28"/>
          <w:lang w:val="bg-BG"/>
        </w:rPr>
        <w:t>което се из</w:t>
      </w:r>
      <w:r w:rsidR="00E2463F">
        <w:rPr>
          <w:rFonts w:asciiTheme="majorHAnsi" w:hAnsiTheme="majorHAnsi" w:cs="Tahoma"/>
          <w:i/>
          <w:sz w:val="28"/>
          <w:lang w:val="bg-BG"/>
        </w:rPr>
        <w:t>бира за срок от три години и работи на обществени начала. Промени в неговия състав могат да се правят и на общите и извънредни събрания на читалището. Съставът на Настоятелството следва да включва най-малко трима членове, които нямат роднински връзки по права и съребрена линия до четвърта степен.</w:t>
      </w:r>
    </w:p>
    <w:p w:rsidR="00E2463F" w:rsidRDefault="00933418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b/>
          <w:i/>
          <w:sz w:val="28"/>
          <w:lang w:val="bg-BG"/>
        </w:rPr>
        <w:lastRenderedPageBreak/>
        <w:t>(</w:t>
      </w:r>
      <w:r w:rsidR="004A6D91" w:rsidRPr="00132C97">
        <w:rPr>
          <w:rFonts w:asciiTheme="majorHAnsi" w:hAnsiTheme="majorHAnsi" w:cs="Tahoma"/>
          <w:b/>
          <w:i/>
          <w:sz w:val="28"/>
          <w:lang w:val="bg-BG"/>
        </w:rPr>
        <w:t>2</w:t>
      </w:r>
      <w:r>
        <w:rPr>
          <w:rFonts w:asciiTheme="majorHAnsi" w:hAnsiTheme="majorHAnsi" w:cs="Tahoma"/>
          <w:b/>
          <w:i/>
          <w:sz w:val="28"/>
          <w:lang w:val="bg-BG"/>
        </w:rPr>
        <w:t>)</w:t>
      </w:r>
      <w:r w:rsidR="00702294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CE743D">
        <w:rPr>
          <w:rFonts w:asciiTheme="majorHAnsi" w:hAnsiTheme="majorHAnsi" w:cs="Tahoma"/>
          <w:i/>
          <w:sz w:val="28"/>
          <w:lang w:val="bg-BG"/>
        </w:rPr>
        <w:t xml:space="preserve">ЧН провежда своите заседания най-малко един път </w:t>
      </w:r>
      <w:r w:rsidR="00B76AD4" w:rsidRPr="00A65C81">
        <w:rPr>
          <w:rFonts w:asciiTheme="majorHAnsi" w:hAnsiTheme="majorHAnsi" w:cs="Tahoma"/>
          <w:i/>
          <w:color w:val="000000" w:themeColor="text1"/>
          <w:sz w:val="28"/>
          <w:lang w:val="bg-BG"/>
        </w:rPr>
        <w:t>в</w:t>
      </w:r>
      <w:r w:rsidR="00CE743D">
        <w:rPr>
          <w:rFonts w:asciiTheme="majorHAnsi" w:hAnsiTheme="majorHAnsi" w:cs="Tahoma"/>
          <w:i/>
          <w:sz w:val="28"/>
          <w:lang w:val="bg-BG"/>
        </w:rPr>
        <w:t xml:space="preserve"> мес</w:t>
      </w:r>
      <w:r w:rsidR="004A6D91">
        <w:rPr>
          <w:rFonts w:asciiTheme="majorHAnsi" w:hAnsiTheme="majorHAnsi" w:cs="Tahoma"/>
          <w:i/>
          <w:sz w:val="28"/>
          <w:lang w:val="bg-BG"/>
        </w:rPr>
        <w:t>еца и работи при пълна гласност. Заседанията са редовни, когато на тях</w:t>
      </w:r>
      <w:r w:rsidR="00702294">
        <w:rPr>
          <w:rFonts w:asciiTheme="majorHAnsi" w:hAnsiTheme="majorHAnsi" w:cs="Tahoma"/>
          <w:i/>
          <w:sz w:val="28"/>
          <w:lang w:val="bg-BG"/>
        </w:rPr>
        <w:t xml:space="preserve"> присъстват повече от половината от членовете му. Решенията се вземат с обикновено мнозинство.</w:t>
      </w:r>
    </w:p>
    <w:p w:rsidR="00702294" w:rsidRDefault="00933418" w:rsidP="00FF3114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b/>
          <w:i/>
          <w:sz w:val="28"/>
          <w:lang w:val="bg-BG"/>
        </w:rPr>
        <w:t>(</w:t>
      </w:r>
      <w:r w:rsidR="009A399D" w:rsidRPr="00132C97">
        <w:rPr>
          <w:rFonts w:asciiTheme="majorHAnsi" w:hAnsiTheme="majorHAnsi" w:cs="Tahoma"/>
          <w:b/>
          <w:i/>
          <w:sz w:val="28"/>
          <w:lang w:val="bg-BG"/>
        </w:rPr>
        <w:t>3</w:t>
      </w:r>
      <w:r>
        <w:rPr>
          <w:rFonts w:asciiTheme="majorHAnsi" w:hAnsiTheme="majorHAnsi" w:cs="Tahoma"/>
          <w:b/>
          <w:i/>
          <w:sz w:val="28"/>
          <w:lang w:val="bg-BG"/>
        </w:rPr>
        <w:t>)</w:t>
      </w:r>
      <w:r w:rsidR="00702294">
        <w:rPr>
          <w:rFonts w:asciiTheme="majorHAnsi" w:hAnsiTheme="majorHAnsi" w:cs="Tahoma"/>
          <w:i/>
          <w:sz w:val="28"/>
          <w:lang w:val="bg-BG"/>
        </w:rPr>
        <w:t xml:space="preserve"> Читалищното настоятелство може да изгражда помощни  комисии и работни групи по отделни проблеми и направления на дейност.</w:t>
      </w:r>
    </w:p>
    <w:p w:rsidR="00702294" w:rsidRDefault="005C2A0D" w:rsidP="00FF3114">
      <w:pPr>
        <w:spacing w:after="0"/>
        <w:ind w:firstLine="1440"/>
        <w:jc w:val="both"/>
        <w:rPr>
          <w:rFonts w:asciiTheme="majorHAnsi" w:hAnsiTheme="majorHAnsi" w:cs="Tahoma"/>
          <w:b/>
          <w:i/>
          <w:sz w:val="28"/>
          <w:lang w:val="bg-BG"/>
        </w:rPr>
      </w:pPr>
      <w:r>
        <w:rPr>
          <w:rFonts w:asciiTheme="majorHAnsi" w:hAnsiTheme="majorHAnsi" w:cs="Tahoma"/>
          <w:b/>
          <w:i/>
          <w:sz w:val="28"/>
          <w:lang w:val="bg-BG"/>
        </w:rPr>
        <w:t>Чл.18</w:t>
      </w:r>
      <w:r w:rsidR="00702294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A65C81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="00702294" w:rsidRPr="00702294">
        <w:rPr>
          <w:rFonts w:asciiTheme="majorHAnsi" w:hAnsiTheme="majorHAnsi" w:cs="Tahoma"/>
          <w:b/>
          <w:i/>
          <w:sz w:val="28"/>
          <w:lang w:val="bg-BG"/>
        </w:rPr>
        <w:t>ЧИТАЛИЩНОТО</w:t>
      </w:r>
      <w:r w:rsidR="00702294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702294" w:rsidRPr="00702294">
        <w:rPr>
          <w:rFonts w:asciiTheme="majorHAnsi" w:hAnsiTheme="majorHAnsi" w:cs="Tahoma"/>
          <w:b/>
          <w:i/>
          <w:sz w:val="28"/>
          <w:lang w:val="bg-BG"/>
        </w:rPr>
        <w:t>НАСТОЯТЕЛСТВО</w:t>
      </w:r>
      <w:r w:rsidR="00702294">
        <w:rPr>
          <w:rFonts w:asciiTheme="majorHAnsi" w:hAnsiTheme="majorHAnsi" w:cs="Tahoma"/>
          <w:b/>
          <w:i/>
          <w:sz w:val="28"/>
          <w:lang w:val="bg-BG"/>
        </w:rPr>
        <w:t xml:space="preserve"> са:</w:t>
      </w:r>
    </w:p>
    <w:p w:rsidR="00A41B8F" w:rsidRDefault="00702294" w:rsidP="000D6563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 w:rsidRPr="00A41B8F">
        <w:rPr>
          <w:rFonts w:asciiTheme="majorHAnsi" w:hAnsiTheme="majorHAnsi" w:cs="Tahoma"/>
          <w:i/>
          <w:sz w:val="28"/>
          <w:lang w:val="bg-BG"/>
        </w:rPr>
        <w:t>а)</w:t>
      </w:r>
      <w:r w:rsidR="00A41B8F" w:rsidRPr="00A41B8F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A41B8F" w:rsidRPr="009A399D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да</w:t>
      </w:r>
      <w:r w:rsidR="00A41B8F" w:rsidRPr="00A41B8F">
        <w:rPr>
          <w:rFonts w:asciiTheme="majorHAnsi" w:hAnsiTheme="majorHAnsi" w:cs="Tahoma"/>
          <w:i/>
          <w:sz w:val="28"/>
          <w:lang w:val="bg-BG"/>
        </w:rPr>
        <w:t xml:space="preserve"> организира и направлява</w:t>
      </w:r>
      <w:r w:rsidR="00A41B8F">
        <w:rPr>
          <w:rFonts w:asciiTheme="majorHAnsi" w:hAnsiTheme="majorHAnsi" w:cs="Tahoma"/>
          <w:i/>
          <w:sz w:val="28"/>
          <w:lang w:val="bg-BG"/>
        </w:rPr>
        <w:t xml:space="preserve"> цялостната дейност на читалището като спазва законите и се ръководи от Устава, решенията на Общото събрание и собствените си решения;</w:t>
      </w:r>
    </w:p>
    <w:p w:rsidR="00A41B8F" w:rsidRDefault="00A41B8F" w:rsidP="00A41B8F">
      <w:pPr>
        <w:spacing w:after="0"/>
        <w:ind w:firstLine="1440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б) подготвя материалите за общото събрание;</w:t>
      </w:r>
    </w:p>
    <w:p w:rsidR="00767266" w:rsidRDefault="00A41B8F" w:rsidP="00767266">
      <w:pPr>
        <w:spacing w:after="0"/>
        <w:ind w:firstLine="1440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 xml:space="preserve">в) взема решения за назначаване и освобождаване на работещите </w:t>
      </w:r>
      <w:r w:rsidR="00767266">
        <w:rPr>
          <w:rFonts w:asciiTheme="majorHAnsi" w:hAnsiTheme="majorHAnsi" w:cs="Tahoma"/>
          <w:i/>
          <w:sz w:val="28"/>
          <w:lang w:val="bg-BG"/>
        </w:rPr>
        <w:t>в читалището и за сключване на договори с други физически и юридически лица;</w:t>
      </w:r>
    </w:p>
    <w:p w:rsidR="00767266" w:rsidRDefault="00767266" w:rsidP="000D6563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г) взема решения за морално и материално стимулиране на работещите в читалището;</w:t>
      </w:r>
    </w:p>
    <w:p w:rsidR="00767266" w:rsidRDefault="00767266" w:rsidP="000D6563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д) внася предложения в общинска администрация и други органи и организации за строителство, реконструкция, модернизация, поддържане, ремонт и обзавеждане на сградата, за създаване на материални и кадрови условия за развиване на дейността;</w:t>
      </w:r>
    </w:p>
    <w:p w:rsidR="00767266" w:rsidRDefault="00767266" w:rsidP="00767266">
      <w:pPr>
        <w:spacing w:after="0"/>
        <w:ind w:firstLine="1440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е) взема решения за разкриване на стопански дейности;</w:t>
      </w:r>
    </w:p>
    <w:p w:rsidR="00767266" w:rsidRDefault="00767266" w:rsidP="000D6563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ж)</w:t>
      </w:r>
      <w:r w:rsidR="008A4416">
        <w:rPr>
          <w:rFonts w:asciiTheme="majorHAnsi" w:hAnsiTheme="majorHAnsi" w:cs="Tahoma"/>
          <w:i/>
          <w:sz w:val="28"/>
          <w:lang w:val="bg-BG"/>
        </w:rPr>
        <w:t xml:space="preserve"> </w:t>
      </w:r>
      <w:r>
        <w:rPr>
          <w:rFonts w:asciiTheme="majorHAnsi" w:hAnsiTheme="majorHAnsi" w:cs="Tahoma"/>
          <w:i/>
          <w:sz w:val="28"/>
          <w:lang w:val="bg-BG"/>
        </w:rPr>
        <w:t>решава въпроси за откриване и закриване на самодейните любителски колективи, школи, клубове и други форми на работа;</w:t>
      </w:r>
      <w:r w:rsidR="00A41B8F">
        <w:rPr>
          <w:rFonts w:asciiTheme="majorHAnsi" w:hAnsiTheme="majorHAnsi" w:cs="Tahoma"/>
          <w:i/>
          <w:sz w:val="28"/>
          <w:lang w:val="bg-BG"/>
        </w:rPr>
        <w:t xml:space="preserve"> </w:t>
      </w:r>
    </w:p>
    <w:p w:rsidR="00767266" w:rsidRDefault="00767266" w:rsidP="000D6563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з)</w:t>
      </w:r>
      <w:r w:rsidR="008A4416" w:rsidRPr="000D6563">
        <w:rPr>
          <w:rFonts w:asciiTheme="majorHAnsi" w:hAnsiTheme="majorHAnsi" w:cs="Tahoma"/>
          <w:i/>
          <w:color w:val="00B050"/>
          <w:sz w:val="28"/>
          <w:lang w:val="bg-BG"/>
        </w:rPr>
        <w:t xml:space="preserve"> </w:t>
      </w:r>
      <w:r w:rsidR="008A4416">
        <w:rPr>
          <w:rFonts w:asciiTheme="majorHAnsi" w:hAnsiTheme="majorHAnsi" w:cs="Tahoma"/>
          <w:i/>
          <w:color w:val="00B050"/>
          <w:sz w:val="28"/>
          <w:lang w:val="bg-BG"/>
        </w:rPr>
        <w:t xml:space="preserve">  </w:t>
      </w:r>
      <w:r w:rsidR="000D6563" w:rsidRPr="008A4416">
        <w:rPr>
          <w:rFonts w:asciiTheme="majorHAnsi" w:hAnsiTheme="majorHAnsi" w:cs="Tahoma"/>
          <w:i/>
          <w:sz w:val="28"/>
          <w:lang w:val="bg-BG"/>
        </w:rPr>
        <w:t>управлява</w:t>
      </w:r>
      <w:r w:rsidR="008A4416" w:rsidRPr="008A4416">
        <w:rPr>
          <w:rFonts w:asciiTheme="majorHAnsi" w:hAnsiTheme="majorHAnsi" w:cs="Tahoma"/>
          <w:i/>
          <w:sz w:val="28"/>
          <w:lang w:val="bg-BG"/>
        </w:rPr>
        <w:t xml:space="preserve"> </w:t>
      </w:r>
      <w:r>
        <w:rPr>
          <w:rFonts w:asciiTheme="majorHAnsi" w:hAnsiTheme="majorHAnsi" w:cs="Tahoma"/>
          <w:i/>
          <w:sz w:val="28"/>
          <w:lang w:val="bg-BG"/>
        </w:rPr>
        <w:t>бюджета и щата на читалището;</w:t>
      </w:r>
    </w:p>
    <w:p w:rsidR="00767266" w:rsidRDefault="00767266" w:rsidP="000D6563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и)</w:t>
      </w:r>
      <w:r w:rsidR="008A4416">
        <w:rPr>
          <w:rFonts w:asciiTheme="majorHAnsi" w:hAnsiTheme="majorHAnsi" w:cs="Tahoma"/>
          <w:i/>
          <w:sz w:val="28"/>
          <w:lang w:val="bg-BG"/>
        </w:rPr>
        <w:t xml:space="preserve"> </w:t>
      </w:r>
      <w:r>
        <w:rPr>
          <w:rFonts w:asciiTheme="majorHAnsi" w:hAnsiTheme="majorHAnsi" w:cs="Tahoma"/>
          <w:i/>
          <w:sz w:val="28"/>
          <w:lang w:val="bg-BG"/>
        </w:rPr>
        <w:t>приема Правилник за вътрешния ред в читалището;</w:t>
      </w:r>
    </w:p>
    <w:p w:rsidR="00767266" w:rsidRDefault="00767266" w:rsidP="000D6563">
      <w:pPr>
        <w:spacing w:after="0"/>
        <w:ind w:firstLine="144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й)назначава секретаря на читалището и утвърждава длъжностната му характеристика;</w:t>
      </w:r>
    </w:p>
    <w:p w:rsidR="005306F3" w:rsidRDefault="00767266" w:rsidP="00767266">
      <w:pPr>
        <w:spacing w:after="0"/>
        <w:ind w:firstLine="1440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к)приема Правилник за дейността на читалищната библиотека, изготв</w:t>
      </w:r>
      <w:r w:rsidR="005306F3">
        <w:rPr>
          <w:rFonts w:asciiTheme="majorHAnsi" w:hAnsiTheme="majorHAnsi" w:cs="Tahoma"/>
          <w:i/>
          <w:sz w:val="28"/>
          <w:lang w:val="bg-BG"/>
        </w:rPr>
        <w:t>ен и предложен от читалищния секретар, съгласно ЗОБ;</w:t>
      </w:r>
    </w:p>
    <w:p w:rsidR="00FD56AE" w:rsidRPr="008A4416" w:rsidRDefault="005306F3" w:rsidP="00FD56AE">
      <w:pPr>
        <w:spacing w:after="0"/>
        <w:ind w:firstLine="709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b/>
          <w:i/>
          <w:sz w:val="28"/>
          <w:lang w:val="bg-BG"/>
        </w:rPr>
        <w:t xml:space="preserve">       Ч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>л. 19</w:t>
      </w:r>
      <w:r w:rsidRPr="005306F3">
        <w:rPr>
          <w:rFonts w:asciiTheme="majorHAnsi" w:hAnsiTheme="majorHAnsi" w:cs="Tahoma"/>
          <w:b/>
          <w:i/>
          <w:sz w:val="28"/>
          <w:lang w:val="bg-BG"/>
        </w:rPr>
        <w:t>. ПРЕДСЕДАТЕЛЯТ</w:t>
      </w:r>
      <w:r>
        <w:rPr>
          <w:rFonts w:asciiTheme="majorHAnsi" w:hAnsiTheme="majorHAnsi" w:cs="Tahoma"/>
          <w:i/>
          <w:sz w:val="28"/>
          <w:lang w:val="bg-BG"/>
        </w:rPr>
        <w:t xml:space="preserve"> на читалището е член на настоятелството</w:t>
      </w:r>
      <w:r w:rsidR="00FD56AE"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FD56AE" w:rsidRPr="008A4416">
        <w:rPr>
          <w:rFonts w:asciiTheme="majorHAnsi" w:hAnsiTheme="majorHAnsi" w:cs="Tahoma"/>
          <w:i/>
          <w:sz w:val="28"/>
          <w:lang w:val="bg-BG"/>
        </w:rPr>
        <w:t>и се избира за срок от три години.</w:t>
      </w:r>
      <w:r w:rsidRPr="008A4416">
        <w:rPr>
          <w:rFonts w:asciiTheme="majorHAnsi" w:hAnsiTheme="majorHAnsi" w:cs="Tahoma"/>
          <w:i/>
          <w:sz w:val="28"/>
          <w:lang w:val="bg-BG"/>
        </w:rPr>
        <w:t xml:space="preserve"> </w:t>
      </w:r>
    </w:p>
    <w:p w:rsidR="00FD56AE" w:rsidRPr="008A4416" w:rsidRDefault="00FD56AE" w:rsidP="00FD56AE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  <w:tab w:val="left" w:pos="509"/>
          <w:tab w:val="num" w:pos="1440"/>
        </w:tabs>
        <w:autoSpaceDE w:val="0"/>
        <w:spacing w:after="0" w:line="240" w:lineRule="auto"/>
        <w:ind w:left="1800"/>
        <w:jc w:val="both"/>
        <w:rPr>
          <w:rFonts w:asciiTheme="majorHAnsi" w:hAnsiTheme="majorHAnsi" w:cs="Tahoma"/>
          <w:i/>
          <w:sz w:val="28"/>
          <w:lang w:val="bg-BG"/>
        </w:rPr>
      </w:pPr>
      <w:r w:rsidRPr="008A4416">
        <w:rPr>
          <w:rFonts w:asciiTheme="majorHAnsi" w:hAnsiTheme="majorHAnsi" w:cs="Tahoma"/>
          <w:i/>
          <w:sz w:val="28"/>
          <w:lang w:val="bg-BG"/>
        </w:rPr>
        <w:t>организира дейността на читалището съобразно Закона, Устава и решенията на Общото събрание и Настоятелството;</w:t>
      </w:r>
    </w:p>
    <w:p w:rsidR="00FD56AE" w:rsidRPr="008A4416" w:rsidRDefault="00FD56AE" w:rsidP="00FD56AE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  <w:tab w:val="left" w:pos="509"/>
          <w:tab w:val="num" w:pos="1440"/>
        </w:tabs>
        <w:autoSpaceDE w:val="0"/>
        <w:spacing w:after="0" w:line="240" w:lineRule="auto"/>
        <w:ind w:left="1800"/>
        <w:jc w:val="both"/>
        <w:rPr>
          <w:rFonts w:asciiTheme="majorHAnsi" w:hAnsiTheme="majorHAnsi" w:cs="Tahoma"/>
          <w:i/>
          <w:sz w:val="28"/>
          <w:lang w:val="bg-BG"/>
        </w:rPr>
      </w:pPr>
      <w:r w:rsidRPr="008A4416">
        <w:rPr>
          <w:rFonts w:asciiTheme="majorHAnsi" w:hAnsiTheme="majorHAnsi" w:cs="Tahoma"/>
          <w:i/>
          <w:sz w:val="28"/>
          <w:lang w:val="bg-BG"/>
        </w:rPr>
        <w:t>представлява читалището заедно и поотделно със секретаря;</w:t>
      </w:r>
    </w:p>
    <w:p w:rsidR="00FD56AE" w:rsidRPr="008A4416" w:rsidRDefault="00FD56AE" w:rsidP="00FD56AE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  <w:tab w:val="left" w:pos="509"/>
          <w:tab w:val="num" w:pos="1440"/>
        </w:tabs>
        <w:autoSpaceDE w:val="0"/>
        <w:spacing w:after="0" w:line="240" w:lineRule="auto"/>
        <w:ind w:left="1800"/>
        <w:jc w:val="both"/>
        <w:rPr>
          <w:rFonts w:asciiTheme="majorHAnsi" w:hAnsiTheme="majorHAnsi" w:cs="Tahoma"/>
          <w:i/>
          <w:sz w:val="28"/>
          <w:lang w:val="bg-BG"/>
        </w:rPr>
      </w:pPr>
      <w:r w:rsidRPr="008A4416">
        <w:rPr>
          <w:rFonts w:asciiTheme="majorHAnsi" w:hAnsiTheme="majorHAnsi" w:cs="Tahoma"/>
          <w:i/>
          <w:sz w:val="28"/>
          <w:lang w:val="bg-BG"/>
        </w:rPr>
        <w:t>свиква и ръководи заседанията на Настоятелството и председателства Общото събрание;</w:t>
      </w:r>
    </w:p>
    <w:p w:rsidR="00FD56AE" w:rsidRPr="008A4416" w:rsidRDefault="00FD56AE" w:rsidP="00FD56AE">
      <w:pPr>
        <w:shd w:val="clear" w:color="auto" w:fill="FFFFFF"/>
        <w:tabs>
          <w:tab w:val="left" w:pos="283"/>
          <w:tab w:val="left" w:pos="605"/>
          <w:tab w:val="num" w:pos="1440"/>
        </w:tabs>
        <w:ind w:left="1440"/>
        <w:jc w:val="both"/>
        <w:rPr>
          <w:rFonts w:asciiTheme="majorHAnsi" w:hAnsiTheme="majorHAnsi" w:cs="Tahoma"/>
          <w:i/>
          <w:sz w:val="28"/>
          <w:lang w:val="bg-BG"/>
        </w:rPr>
      </w:pPr>
      <w:r w:rsidRPr="008A4416">
        <w:rPr>
          <w:rFonts w:asciiTheme="majorHAnsi" w:hAnsiTheme="majorHAnsi" w:cs="Tahoma"/>
          <w:i/>
          <w:sz w:val="28"/>
          <w:lang w:val="bg-BG"/>
        </w:rPr>
        <w:t>4.    отчита дейността си пред Настоятелството;</w:t>
      </w:r>
    </w:p>
    <w:p w:rsidR="00FD56AE" w:rsidRPr="008A4416" w:rsidRDefault="00FD56AE" w:rsidP="00FD56AE">
      <w:pPr>
        <w:shd w:val="clear" w:color="auto" w:fill="FFFFFF"/>
        <w:tabs>
          <w:tab w:val="left" w:pos="283"/>
          <w:tab w:val="left" w:pos="605"/>
          <w:tab w:val="num" w:pos="1440"/>
        </w:tabs>
        <w:ind w:left="1440"/>
        <w:jc w:val="both"/>
        <w:rPr>
          <w:rFonts w:asciiTheme="majorHAnsi" w:hAnsiTheme="majorHAnsi" w:cs="Tahoma"/>
          <w:i/>
          <w:sz w:val="28"/>
          <w:lang w:val="bg-BG"/>
        </w:rPr>
      </w:pPr>
      <w:r w:rsidRPr="008A4416">
        <w:rPr>
          <w:rFonts w:asciiTheme="majorHAnsi" w:hAnsiTheme="majorHAnsi" w:cs="Tahoma"/>
          <w:i/>
          <w:sz w:val="28"/>
          <w:lang w:val="bg-BG"/>
        </w:rPr>
        <w:lastRenderedPageBreak/>
        <w:t>5.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FD56AE" w:rsidRPr="00FD56AE" w:rsidRDefault="00FD56AE" w:rsidP="00CD0887">
      <w:pPr>
        <w:spacing w:after="0"/>
        <w:jc w:val="both"/>
        <w:rPr>
          <w:rFonts w:asciiTheme="majorHAnsi" w:hAnsiTheme="majorHAnsi" w:cs="Tahoma"/>
          <w:i/>
          <w:color w:val="FF0000"/>
          <w:sz w:val="28"/>
          <w:lang w:val="bg-BG"/>
        </w:rPr>
      </w:pPr>
    </w:p>
    <w:p w:rsidR="008A4416" w:rsidRDefault="005C2A0D" w:rsidP="005306F3">
      <w:pPr>
        <w:spacing w:after="0"/>
        <w:ind w:firstLine="709"/>
        <w:rPr>
          <w:rFonts w:asciiTheme="majorHAnsi" w:hAnsiTheme="majorHAnsi" w:cs="Tahoma"/>
          <w:i/>
          <w:color w:val="FF0000"/>
          <w:sz w:val="28"/>
        </w:rPr>
      </w:pPr>
      <w:r>
        <w:rPr>
          <w:rFonts w:asciiTheme="majorHAnsi" w:hAnsiTheme="majorHAnsi" w:cs="Tahoma"/>
          <w:b/>
          <w:i/>
          <w:sz w:val="28"/>
          <w:lang w:val="bg-BG"/>
        </w:rPr>
        <w:t xml:space="preserve">Чл. 20 </w:t>
      </w:r>
      <w:r w:rsidR="005306F3" w:rsidRPr="00A65C81">
        <w:rPr>
          <w:rFonts w:asciiTheme="majorHAnsi" w:hAnsiTheme="majorHAnsi" w:cs="Tahoma"/>
          <w:b/>
          <w:i/>
          <w:sz w:val="28"/>
          <w:lang w:val="bg-BG"/>
        </w:rPr>
        <w:t>(1)</w:t>
      </w:r>
      <w:r w:rsidR="005306F3">
        <w:rPr>
          <w:rFonts w:asciiTheme="majorHAnsi" w:hAnsiTheme="majorHAnsi" w:cs="Tahoma"/>
          <w:i/>
          <w:sz w:val="28"/>
          <w:lang w:val="bg-BG"/>
        </w:rPr>
        <w:t xml:space="preserve">  </w:t>
      </w:r>
      <w:r w:rsidR="005306F3" w:rsidRPr="00FD56AE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СЕКРЕТАРЯТ</w:t>
      </w:r>
      <w:r w:rsidR="005306F3" w:rsidRPr="00FD56AE">
        <w:rPr>
          <w:rFonts w:asciiTheme="majorHAnsi" w:hAnsiTheme="majorHAnsi" w:cs="Tahoma"/>
          <w:b/>
          <w:color w:val="000000" w:themeColor="text1"/>
          <w:sz w:val="28"/>
          <w:lang w:val="bg-BG"/>
        </w:rPr>
        <w:t xml:space="preserve"> </w:t>
      </w:r>
      <w:r w:rsidR="005306F3" w:rsidRPr="00FD56AE">
        <w:rPr>
          <w:rFonts w:asciiTheme="majorHAnsi" w:hAnsiTheme="majorHAnsi" w:cs="Tahoma"/>
          <w:color w:val="FF0000"/>
          <w:sz w:val="28"/>
          <w:lang w:val="bg-BG"/>
        </w:rPr>
        <w:t xml:space="preserve">  </w:t>
      </w:r>
      <w:r w:rsidR="008A4416" w:rsidRPr="00842575">
        <w:rPr>
          <w:rFonts w:asciiTheme="majorHAnsi" w:hAnsiTheme="majorHAnsi" w:cs="Tahoma"/>
          <w:b/>
          <w:i/>
          <w:sz w:val="28"/>
          <w:lang w:val="bg-BG"/>
        </w:rPr>
        <w:t xml:space="preserve">се </w:t>
      </w:r>
      <w:r w:rsidR="008A4416">
        <w:rPr>
          <w:rFonts w:asciiTheme="majorHAnsi" w:hAnsiTheme="majorHAnsi" w:cs="Tahoma"/>
          <w:b/>
          <w:i/>
          <w:sz w:val="28"/>
          <w:lang w:val="bg-BG"/>
        </w:rPr>
        <w:t>н</w:t>
      </w:r>
      <w:r w:rsidR="008A4416" w:rsidRPr="00842575">
        <w:rPr>
          <w:rFonts w:asciiTheme="majorHAnsi" w:hAnsiTheme="majorHAnsi" w:cs="Tahoma"/>
          <w:b/>
          <w:i/>
          <w:sz w:val="28"/>
          <w:lang w:val="bg-BG"/>
        </w:rPr>
        <w:t>азначава от Настоятелството, което утвърждава и неговата</w:t>
      </w:r>
      <w:r w:rsidR="008A4416" w:rsidRPr="008A4416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="008A4416" w:rsidRPr="00842575">
        <w:rPr>
          <w:rFonts w:asciiTheme="majorHAnsi" w:hAnsiTheme="majorHAnsi" w:cs="Tahoma"/>
          <w:b/>
          <w:i/>
          <w:sz w:val="28"/>
          <w:lang w:val="bg-BG"/>
        </w:rPr>
        <w:t>длъжностна характеристика. Той е лице с основни оперативни функции и е член на Настоятелството.</w:t>
      </w:r>
    </w:p>
    <w:p w:rsidR="00842575" w:rsidRPr="00842575" w:rsidRDefault="00842575" w:rsidP="005306F3">
      <w:pPr>
        <w:spacing w:after="0"/>
        <w:ind w:firstLine="709"/>
        <w:rPr>
          <w:rFonts w:asciiTheme="majorHAnsi" w:hAnsiTheme="majorHAnsi" w:cs="Tahoma"/>
          <w:b/>
          <w:i/>
          <w:sz w:val="28"/>
          <w:lang w:val="bg-BG"/>
        </w:rPr>
      </w:pPr>
      <w:r w:rsidRPr="00842575">
        <w:rPr>
          <w:rFonts w:asciiTheme="majorHAnsi" w:hAnsiTheme="majorHAnsi" w:cs="Tahoma"/>
          <w:b/>
          <w:i/>
          <w:sz w:val="28"/>
          <w:lang w:val="bg-BG"/>
        </w:rPr>
        <w:t>Секретарят на читалището:</w:t>
      </w:r>
    </w:p>
    <w:p w:rsidR="00842575" w:rsidRDefault="00842575" w:rsidP="00FD56AE">
      <w:pPr>
        <w:spacing w:after="0"/>
        <w:ind w:left="709" w:firstLine="72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а) организира изпълнението на решението на Настоятелство, включително решенията за изпълнението на бюджета;</w:t>
      </w:r>
    </w:p>
    <w:p w:rsidR="00842575" w:rsidRDefault="00842575" w:rsidP="00FD56AE">
      <w:pPr>
        <w:spacing w:after="0"/>
        <w:ind w:left="709" w:firstLine="72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б) осигурява условия за развитие на текущата основна и допълнителна дейност;</w:t>
      </w:r>
    </w:p>
    <w:p w:rsidR="00842575" w:rsidRDefault="00842575" w:rsidP="00FD56AE">
      <w:pPr>
        <w:spacing w:after="0"/>
        <w:ind w:left="709" w:firstLine="72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в) ръководи щатния и хоноруван персонал;</w:t>
      </w:r>
    </w:p>
    <w:p w:rsidR="00842575" w:rsidRDefault="00842575" w:rsidP="00FD56AE">
      <w:pPr>
        <w:spacing w:after="0"/>
        <w:ind w:left="709" w:firstLine="72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г) представлява читалището заедно и поотделно с председателя;</w:t>
      </w:r>
    </w:p>
    <w:p w:rsidR="00FD56AE" w:rsidRDefault="005C2A0D" w:rsidP="00FD56AE">
      <w:pPr>
        <w:spacing w:after="0"/>
        <w:ind w:left="709" w:firstLine="72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b/>
          <w:i/>
          <w:sz w:val="28"/>
          <w:lang w:val="bg-BG"/>
        </w:rPr>
        <w:t>(</w:t>
      </w:r>
      <w:r w:rsidR="00842575" w:rsidRPr="00A65C81">
        <w:rPr>
          <w:rFonts w:asciiTheme="majorHAnsi" w:hAnsiTheme="majorHAnsi" w:cs="Tahoma"/>
          <w:b/>
          <w:i/>
          <w:sz w:val="28"/>
          <w:lang w:val="bg-BG"/>
        </w:rPr>
        <w:t>2</w:t>
      </w:r>
      <w:r>
        <w:rPr>
          <w:rFonts w:asciiTheme="majorHAnsi" w:hAnsiTheme="majorHAnsi" w:cs="Tahoma"/>
          <w:b/>
          <w:i/>
          <w:sz w:val="28"/>
          <w:lang w:val="bg-BG"/>
        </w:rPr>
        <w:t>)</w:t>
      </w:r>
      <w:r w:rsidR="00842575">
        <w:rPr>
          <w:rFonts w:asciiTheme="majorHAnsi" w:hAnsiTheme="majorHAnsi" w:cs="Tahoma"/>
          <w:i/>
          <w:sz w:val="28"/>
          <w:lang w:val="bg-BG"/>
        </w:rPr>
        <w:t xml:space="preserve"> Секретарят не може да е в роднински връзки с членовете на Настоятелството и на Проверителната комисия по права и съребрена линия</w:t>
      </w:r>
      <w:r w:rsidR="00F76DC4">
        <w:rPr>
          <w:rFonts w:asciiTheme="majorHAnsi" w:hAnsiTheme="majorHAnsi" w:cs="Tahoma"/>
          <w:i/>
          <w:sz w:val="28"/>
          <w:lang w:val="bg-BG"/>
        </w:rPr>
        <w:t xml:space="preserve"> до четвърта степен, както и да бъде съпруг/съпруга на председателя на читалището.</w:t>
      </w:r>
      <w:r w:rsidR="003A2CB9">
        <w:rPr>
          <w:rFonts w:asciiTheme="majorHAnsi" w:hAnsiTheme="majorHAnsi" w:cs="Tahoma"/>
          <w:i/>
          <w:sz w:val="28"/>
          <w:lang w:val="bg-BG"/>
        </w:rPr>
        <w:t xml:space="preserve"> </w:t>
      </w:r>
    </w:p>
    <w:p w:rsidR="00132C97" w:rsidRDefault="00132C97" w:rsidP="00FD56AE">
      <w:pPr>
        <w:pStyle w:val="a3"/>
        <w:spacing w:before="0" w:beforeAutospacing="0" w:after="0" w:afterAutospacing="0"/>
        <w:ind w:left="720"/>
        <w:jc w:val="both"/>
        <w:rPr>
          <w:rFonts w:asciiTheme="majorHAnsi" w:hAnsiTheme="majorHAnsi" w:cs="Tahoma"/>
          <w:b/>
          <w:i/>
          <w:sz w:val="28"/>
        </w:rPr>
      </w:pPr>
    </w:p>
    <w:p w:rsidR="00FD56AE" w:rsidRPr="008A4416" w:rsidRDefault="00F76DC4" w:rsidP="00FD56AE">
      <w:pPr>
        <w:pStyle w:val="a3"/>
        <w:spacing w:before="0" w:beforeAutospacing="0" w:after="0" w:afterAutospacing="0"/>
        <w:ind w:left="720"/>
        <w:jc w:val="both"/>
        <w:rPr>
          <w:rFonts w:asciiTheme="majorHAnsi" w:eastAsiaTheme="minorHAnsi" w:hAnsiTheme="majorHAnsi" w:cs="Tahoma"/>
          <w:i/>
          <w:sz w:val="28"/>
          <w:szCs w:val="22"/>
          <w:lang w:val="bg-BG"/>
        </w:rPr>
      </w:pPr>
      <w:r w:rsidRPr="00A65C81">
        <w:rPr>
          <w:rFonts w:asciiTheme="majorHAnsi" w:hAnsiTheme="majorHAnsi" w:cs="Tahoma"/>
          <w:b/>
          <w:i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21</w:t>
      </w:r>
      <w:r w:rsidRPr="00A65C81">
        <w:rPr>
          <w:rFonts w:asciiTheme="majorHAnsi" w:hAnsiTheme="majorHAnsi" w:cs="Tahoma"/>
          <w:b/>
          <w:i/>
          <w:sz w:val="28"/>
          <w:lang w:val="bg-BG"/>
        </w:rPr>
        <w:t>.</w:t>
      </w:r>
      <w:r w:rsidR="00FD56AE" w:rsidRPr="00A65C81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Pr="00A65C81">
        <w:rPr>
          <w:rFonts w:asciiTheme="majorHAnsi" w:hAnsiTheme="majorHAnsi" w:cs="Tahoma"/>
          <w:b/>
          <w:i/>
          <w:sz w:val="28"/>
          <w:lang w:val="bg-BG"/>
        </w:rPr>
        <w:t>1.</w:t>
      </w:r>
      <w:r>
        <w:rPr>
          <w:rFonts w:asciiTheme="majorHAnsi" w:hAnsiTheme="majorHAnsi" w:cs="Tahoma"/>
          <w:i/>
          <w:sz w:val="28"/>
          <w:lang w:val="bg-BG"/>
        </w:rPr>
        <w:t xml:space="preserve"> </w:t>
      </w:r>
      <w:r w:rsidRPr="00F76DC4">
        <w:rPr>
          <w:rFonts w:asciiTheme="majorHAnsi" w:hAnsiTheme="majorHAnsi" w:cs="Tahoma"/>
          <w:b/>
          <w:i/>
          <w:sz w:val="28"/>
          <w:lang w:val="bg-BG"/>
        </w:rPr>
        <w:t>Проверителната комисия</w:t>
      </w:r>
      <w:r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="00FD56AE" w:rsidRPr="008A4416">
        <w:rPr>
          <w:rFonts w:asciiTheme="majorHAnsi" w:eastAsiaTheme="minorHAnsi" w:hAnsiTheme="majorHAnsi" w:cs="Tahoma"/>
          <w:i/>
          <w:sz w:val="28"/>
          <w:szCs w:val="22"/>
          <w:lang w:val="bg-BG"/>
        </w:rPr>
        <w:t>се състои от минимум трима членове, избрани за срок от 3 години.</w:t>
      </w:r>
    </w:p>
    <w:p w:rsidR="00F76DC4" w:rsidRDefault="00FD56AE" w:rsidP="00FD56AE">
      <w:pPr>
        <w:spacing w:after="0"/>
        <w:ind w:left="709" w:firstLine="720"/>
        <w:jc w:val="both"/>
        <w:rPr>
          <w:rFonts w:asciiTheme="majorHAnsi" w:hAnsiTheme="majorHAnsi" w:cs="Tahoma"/>
          <w:i/>
          <w:sz w:val="28"/>
          <w:lang w:val="bg-BG"/>
        </w:rPr>
      </w:pPr>
      <w:r>
        <w:rPr>
          <w:rFonts w:asciiTheme="majorHAnsi" w:hAnsiTheme="majorHAnsi" w:cs="Tahoma"/>
          <w:i/>
          <w:sz w:val="28"/>
          <w:lang w:val="bg-BG"/>
        </w:rPr>
        <w:t>П</w:t>
      </w:r>
      <w:r w:rsidR="00F76DC4">
        <w:rPr>
          <w:rFonts w:asciiTheme="majorHAnsi" w:hAnsiTheme="majorHAnsi" w:cs="Tahoma"/>
          <w:i/>
          <w:sz w:val="28"/>
          <w:lang w:val="bg-BG"/>
        </w:rPr>
        <w:t>рави годишни проверки за законосъобразното изразходване на паричните средства и стоково-материалните ценности, както и използването и поддържането на материално-техническата база на читалището. Осъществява контрол върху дейността на настоятелството, председателя и секретаря на читалището по спазването на закона, устава и решенията на общото събрание.</w:t>
      </w:r>
    </w:p>
    <w:p w:rsidR="0043254B" w:rsidRPr="008A4416" w:rsidRDefault="0043254B" w:rsidP="0043254B">
      <w:pPr>
        <w:shd w:val="clear" w:color="auto" w:fill="FFFFFF"/>
        <w:ind w:left="720" w:firstLine="709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8A4416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Проверителната комисията</w:t>
      </w:r>
      <w:r w:rsidRPr="008A4416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избира измежду членовете си председател.</w:t>
      </w:r>
    </w:p>
    <w:p w:rsidR="0043254B" w:rsidRPr="008A4416" w:rsidRDefault="0043254B" w:rsidP="0043254B">
      <w:pPr>
        <w:shd w:val="clear" w:color="auto" w:fill="FFFFFF"/>
        <w:ind w:left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8A4416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</w:t>
      </w:r>
      <w:r w:rsidRPr="008A4416">
        <w:rPr>
          <w:rFonts w:asciiTheme="majorHAnsi" w:hAnsiTheme="majorHAnsi" w:cs="Tahoma"/>
          <w:i/>
          <w:color w:val="000000" w:themeColor="text1"/>
          <w:sz w:val="28"/>
          <w:lang w:val="bg-BG"/>
        </w:rPr>
        <w:tab/>
        <w:t>Комисията взема решения с мнозинство повече от половината от членовете си.</w:t>
      </w:r>
    </w:p>
    <w:p w:rsidR="00F76DC4" w:rsidRDefault="00F76DC4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sz w:val="28"/>
          <w:lang w:val="bg-BG"/>
        </w:rPr>
      </w:pPr>
      <w:r w:rsidRPr="005821BF">
        <w:rPr>
          <w:rFonts w:asciiTheme="majorHAnsi" w:hAnsiTheme="majorHAnsi" w:cs="Tahoma"/>
          <w:b/>
          <w:i/>
          <w:sz w:val="28"/>
          <w:lang w:val="bg-BG"/>
        </w:rPr>
        <w:tab/>
        <w:t>2.</w:t>
      </w:r>
      <w:r>
        <w:rPr>
          <w:rFonts w:asciiTheme="majorHAnsi" w:hAnsiTheme="majorHAnsi" w:cs="Tahoma"/>
          <w:i/>
          <w:sz w:val="28"/>
          <w:lang w:val="bg-BG"/>
        </w:rPr>
        <w:t xml:space="preserve"> Документите от ревизиите се представят на Читалищното настоятелство, а когато е установено нарушение и на съответните държавни органи.</w:t>
      </w:r>
    </w:p>
    <w:p w:rsidR="00F76DC4" w:rsidRPr="00F76DC4" w:rsidRDefault="00F76DC4" w:rsidP="0043254B">
      <w:pPr>
        <w:spacing w:after="0"/>
        <w:ind w:left="709" w:firstLine="720"/>
        <w:jc w:val="both"/>
        <w:rPr>
          <w:rFonts w:asciiTheme="majorHAnsi" w:hAnsiTheme="majorHAnsi" w:cs="Tahoma"/>
          <w:b/>
          <w:i/>
          <w:sz w:val="28"/>
          <w:lang w:val="bg-BG"/>
        </w:rPr>
      </w:pPr>
      <w:r w:rsidRPr="005821BF">
        <w:rPr>
          <w:rFonts w:asciiTheme="majorHAnsi" w:hAnsiTheme="majorHAnsi" w:cs="Tahoma"/>
          <w:b/>
          <w:i/>
          <w:sz w:val="28"/>
          <w:lang w:val="bg-BG"/>
        </w:rPr>
        <w:lastRenderedPageBreak/>
        <w:t>3.</w:t>
      </w:r>
      <w:r>
        <w:rPr>
          <w:rFonts w:asciiTheme="majorHAnsi" w:hAnsiTheme="majorHAnsi" w:cs="Tahoma"/>
          <w:i/>
          <w:sz w:val="28"/>
          <w:lang w:val="bg-BG"/>
        </w:rPr>
        <w:t xml:space="preserve"> </w:t>
      </w:r>
      <w:r w:rsidRPr="00F76DC4">
        <w:rPr>
          <w:rFonts w:asciiTheme="majorHAnsi" w:hAnsiTheme="majorHAnsi" w:cs="Tahoma"/>
          <w:b/>
          <w:i/>
          <w:sz w:val="28"/>
          <w:lang w:val="bg-BG"/>
        </w:rPr>
        <w:t>Членовете на Проверителната комисия не могат да бъдат лица, които са</w:t>
      </w:r>
      <w:r w:rsidR="00B86B6C">
        <w:rPr>
          <w:rFonts w:asciiTheme="majorHAnsi" w:hAnsiTheme="majorHAnsi" w:cs="Tahoma"/>
          <w:b/>
          <w:i/>
          <w:sz w:val="28"/>
          <w:lang w:val="bg-BG"/>
        </w:rPr>
        <w:t xml:space="preserve"> в трудово </w:t>
      </w:r>
      <w:r w:rsidRPr="00F76DC4">
        <w:rPr>
          <w:rFonts w:asciiTheme="majorHAnsi" w:hAnsiTheme="majorHAnsi" w:cs="Tahoma"/>
          <w:b/>
          <w:i/>
          <w:sz w:val="28"/>
          <w:lang w:val="bg-BG"/>
        </w:rPr>
        <w:t>правни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сватовство от първа степен.</w:t>
      </w:r>
    </w:p>
    <w:p w:rsidR="000650FB" w:rsidRDefault="00F76DC4" w:rsidP="0043254B">
      <w:pPr>
        <w:spacing w:after="0"/>
        <w:ind w:left="709" w:firstLine="720"/>
        <w:jc w:val="both"/>
        <w:rPr>
          <w:rFonts w:asciiTheme="majorHAnsi" w:hAnsiTheme="majorHAnsi" w:cs="Tahoma"/>
          <w:color w:val="C00000"/>
          <w:sz w:val="28"/>
          <w:lang w:val="bg-BG"/>
        </w:rPr>
      </w:pPr>
      <w:r w:rsidRPr="00A65C81">
        <w:rPr>
          <w:rFonts w:asciiTheme="majorHAnsi" w:hAnsiTheme="majorHAnsi" w:cs="Tahoma"/>
          <w:b/>
          <w:i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 xml:space="preserve"> </w:t>
      </w:r>
      <w:r w:rsidRPr="00A65C81">
        <w:rPr>
          <w:rFonts w:asciiTheme="majorHAnsi" w:hAnsiTheme="majorHAnsi" w:cs="Tahoma"/>
          <w:b/>
          <w:i/>
          <w:sz w:val="28"/>
          <w:lang w:val="bg-BG"/>
        </w:rPr>
        <w:t>2</w:t>
      </w:r>
      <w:r w:rsidR="005C2A0D">
        <w:rPr>
          <w:rFonts w:asciiTheme="majorHAnsi" w:hAnsiTheme="majorHAnsi" w:cs="Tahoma"/>
          <w:b/>
          <w:i/>
          <w:sz w:val="28"/>
          <w:lang w:val="bg-BG"/>
        </w:rPr>
        <w:t>2</w:t>
      </w:r>
      <w:r>
        <w:rPr>
          <w:rFonts w:asciiTheme="majorHAnsi" w:hAnsiTheme="majorHAnsi" w:cs="Tahoma"/>
          <w:i/>
          <w:sz w:val="28"/>
          <w:lang w:val="bg-BG"/>
        </w:rPr>
        <w:t xml:space="preserve"> </w:t>
      </w:r>
      <w:r w:rsidR="000650FB">
        <w:rPr>
          <w:rFonts w:asciiTheme="majorHAnsi" w:hAnsiTheme="majorHAnsi" w:cs="Tahoma"/>
          <w:i/>
          <w:sz w:val="28"/>
          <w:lang w:val="bg-BG"/>
        </w:rPr>
        <w:t xml:space="preserve"> Членовете на Настоятелството, Проверителната комисия, включително председателят и секретарят, подават декларации за  конфликт на интереси при условията и реда на Закона за предотвратяване и разкриване на конфликт на интереси. </w:t>
      </w:r>
    </w:p>
    <w:p w:rsidR="0043254B" w:rsidRDefault="0043254B" w:rsidP="000650FB">
      <w:pPr>
        <w:spacing w:after="0"/>
        <w:ind w:left="709" w:firstLine="720"/>
        <w:jc w:val="center"/>
        <w:rPr>
          <w:rFonts w:asciiTheme="majorHAnsi" w:hAnsiTheme="majorHAnsi" w:cs="Tahoma"/>
          <w:b/>
          <w:color w:val="000000" w:themeColor="text1"/>
          <w:sz w:val="28"/>
          <w:lang w:val="bg-BG"/>
        </w:rPr>
      </w:pPr>
    </w:p>
    <w:p w:rsidR="000650FB" w:rsidRDefault="000650FB" w:rsidP="000650FB">
      <w:pPr>
        <w:spacing w:after="0"/>
        <w:ind w:left="709" w:firstLine="720"/>
        <w:jc w:val="center"/>
        <w:rPr>
          <w:rFonts w:asciiTheme="majorHAnsi" w:hAnsiTheme="majorHAnsi" w:cs="Tahoma"/>
          <w:b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color w:val="000000" w:themeColor="text1"/>
          <w:sz w:val="28"/>
          <w:lang w:val="bg-BG"/>
        </w:rPr>
        <w:t>ГЛАВА ПЕТА</w:t>
      </w:r>
    </w:p>
    <w:p w:rsidR="000650FB" w:rsidRDefault="000650FB" w:rsidP="000650FB">
      <w:pPr>
        <w:spacing w:after="0"/>
        <w:ind w:left="709" w:firstLine="720"/>
        <w:jc w:val="center"/>
        <w:rPr>
          <w:rFonts w:asciiTheme="majorHAnsi" w:hAnsiTheme="majorHAnsi" w:cs="Tahoma"/>
          <w:b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color w:val="000000" w:themeColor="text1"/>
          <w:sz w:val="28"/>
          <w:lang w:val="bg-BG"/>
        </w:rPr>
        <w:t>ФИНАНСОВА ДЕЙНОСТ И ИМУЩЕСТВО</w:t>
      </w:r>
    </w:p>
    <w:p w:rsidR="000650FB" w:rsidRDefault="000650FB" w:rsidP="000650FB">
      <w:pPr>
        <w:spacing w:after="0"/>
        <w:ind w:left="709" w:firstLine="720"/>
        <w:jc w:val="center"/>
        <w:rPr>
          <w:rFonts w:asciiTheme="majorHAnsi" w:hAnsiTheme="majorHAnsi" w:cs="Tahoma"/>
          <w:b/>
          <w:color w:val="000000" w:themeColor="text1"/>
          <w:sz w:val="28"/>
          <w:lang w:val="bg-BG"/>
        </w:rPr>
      </w:pPr>
    </w:p>
    <w:p w:rsidR="000650FB" w:rsidRPr="00A65C81" w:rsidRDefault="009834DA" w:rsidP="00A65C81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Чл.</w:t>
      </w:r>
      <w:r w:rsidR="005C2A0D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2</w:t>
      </w:r>
      <w:r w:rsidR="005C2A0D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3</w:t>
      </w:r>
      <w:r w:rsidR="00A65C81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Народно читалище „Добри Люцканов – 1912” набира средства от:</w:t>
      </w:r>
    </w:p>
    <w:p w:rsidR="00853E3D" w:rsidRDefault="00853E3D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а) членски внос;</w:t>
      </w:r>
    </w:p>
    <w:p w:rsidR="00853E3D" w:rsidRDefault="00853E3D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б) платени културни и информационни услуги с участието на собствени и гостуващи изпълнители;</w:t>
      </w:r>
    </w:p>
    <w:p w:rsidR="00853E3D" w:rsidRDefault="00853E3D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в) такси за участие в </w:t>
      </w:r>
      <w:r w:rsidR="003543A9">
        <w:rPr>
          <w:rFonts w:asciiTheme="majorHAnsi" w:hAnsiTheme="majorHAnsi" w:cs="Tahoma"/>
          <w:i/>
          <w:color w:val="000000" w:themeColor="text1"/>
          <w:sz w:val="28"/>
          <w:lang w:val="bg-BG"/>
        </w:rPr>
        <w:t>курсове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, школи, кръжоци и други форми на обучение, организирани от читалището или съвместно с други организации;</w:t>
      </w:r>
    </w:p>
    <w:p w:rsidR="00853E3D" w:rsidRDefault="00853E3D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г) субсидия от държавния и общински бюджет;</w:t>
      </w:r>
    </w:p>
    <w:p w:rsidR="00853E3D" w:rsidRDefault="00853E3D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д)</w:t>
      </w:r>
      <w:r w:rsidR="007034CB">
        <w:rPr>
          <w:rFonts w:asciiTheme="majorHAnsi" w:hAnsiTheme="majorHAnsi" w:cs="Tahoma"/>
          <w:i/>
          <w:color w:val="000000" w:themeColor="text1"/>
          <w:sz w:val="28"/>
          <w:lang w:val="bg-BG"/>
        </w:rPr>
        <w:t>наеми от помещения на читалището;</w:t>
      </w:r>
    </w:p>
    <w:p w:rsidR="007034CB" w:rsidRDefault="007034CB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е)наем от рента;</w:t>
      </w:r>
    </w:p>
    <w:p w:rsidR="007034CB" w:rsidRDefault="007034CB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ж)чрез провеждане на застъпнически кампании;</w:t>
      </w:r>
    </w:p>
    <w:p w:rsidR="007034CB" w:rsidRDefault="007034CB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з) дарения и завещания от български и чуждестранни физически и юридически лица , които се изразходват според волята на дарителя;</w:t>
      </w:r>
    </w:p>
    <w:p w:rsidR="007034CB" w:rsidRPr="00A65C81" w:rsidRDefault="007034CB" w:rsidP="0043254B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BD530F">
        <w:rPr>
          <w:rFonts w:asciiTheme="majorHAnsi" w:hAnsiTheme="majorHAnsi" w:cs="Tahoma"/>
          <w:i/>
          <w:color w:val="000000" w:themeColor="text1"/>
          <w:sz w:val="28"/>
          <w:lang w:val="bg-BG"/>
        </w:rPr>
        <w:t>и) други</w:t>
      </w:r>
      <w:r w:rsidRPr="0043254B">
        <w:rPr>
          <w:rFonts w:asciiTheme="majorHAnsi" w:hAnsiTheme="majorHAnsi" w:cs="Tahoma"/>
          <w:i/>
          <w:color w:val="FF0000"/>
          <w:sz w:val="28"/>
          <w:lang w:val="bg-BG"/>
        </w:rPr>
        <w:t xml:space="preserve"> </w:t>
      </w:r>
      <w:r w:rsidR="00A65C81" w:rsidRPr="00A65C81">
        <w:rPr>
          <w:rFonts w:asciiTheme="majorHAnsi" w:hAnsiTheme="majorHAnsi" w:cs="Tahoma"/>
          <w:i/>
          <w:color w:val="000000" w:themeColor="text1"/>
          <w:sz w:val="28"/>
          <w:lang w:val="bg-BG"/>
        </w:rPr>
        <w:t>приходи</w:t>
      </w:r>
    </w:p>
    <w:p w:rsidR="007034CB" w:rsidRPr="007034CB" w:rsidRDefault="005821BF" w:rsidP="0043254B">
      <w:pPr>
        <w:spacing w:after="0"/>
        <w:ind w:left="709" w:firstLine="720"/>
        <w:jc w:val="both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 w:rsidRP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(</w:t>
      </w:r>
      <w:r w:rsidRPr="005821BF">
        <w:rPr>
          <w:rFonts w:asciiTheme="majorHAnsi" w:hAnsiTheme="majorHAnsi" w:cs="Tahoma"/>
          <w:b/>
          <w:i/>
          <w:color w:val="000000" w:themeColor="text1"/>
          <w:sz w:val="28"/>
        </w:rPr>
        <w:t>1</w:t>
      </w:r>
      <w:r w:rsidR="007034CB" w:rsidRP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)</w:t>
      </w:r>
      <w:r w:rsidR="007034CB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</w:t>
      </w:r>
      <w:r w:rsidR="007034CB" w:rsidRPr="007034CB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Годишната субсидия на читалището, нормативите и механизмът за нейното разпределение се разработва от Министерство на културата, съгласувано с</w:t>
      </w:r>
      <w:r w:rsidR="00A65C81">
        <w:rPr>
          <w:rFonts w:asciiTheme="majorHAnsi" w:hAnsiTheme="majorHAnsi" w:cs="Tahoma"/>
          <w:b/>
          <w:i/>
          <w:sz w:val="28"/>
          <w:lang w:val="bg-BG"/>
        </w:rPr>
        <w:t>ъс</w:t>
      </w:r>
      <w:r w:rsidR="007034CB" w:rsidRPr="007034CB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Община Шумен.</w:t>
      </w:r>
    </w:p>
    <w:p w:rsidR="009A399D" w:rsidRDefault="005821BF" w:rsidP="0043254B">
      <w:pPr>
        <w:spacing w:after="0"/>
        <w:ind w:left="709" w:firstLine="720"/>
        <w:jc w:val="both"/>
        <w:rPr>
          <w:rFonts w:asciiTheme="majorHAnsi" w:hAnsiTheme="majorHAnsi" w:cs="Tahoma"/>
          <w:b/>
          <w:i/>
          <w:color w:val="C00000"/>
          <w:sz w:val="28"/>
          <w:lang w:val="bg-BG"/>
        </w:rPr>
      </w:pPr>
      <w:r w:rsidRP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(</w:t>
      </w:r>
      <w:r w:rsidRPr="005821BF">
        <w:rPr>
          <w:rFonts w:asciiTheme="majorHAnsi" w:hAnsiTheme="majorHAnsi" w:cs="Tahoma"/>
          <w:b/>
          <w:i/>
          <w:color w:val="000000" w:themeColor="text1"/>
          <w:sz w:val="28"/>
        </w:rPr>
        <w:t>2</w:t>
      </w:r>
      <w:r w:rsidR="007034CB" w:rsidRP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)</w:t>
      </w:r>
      <w:r>
        <w:rPr>
          <w:rFonts w:asciiTheme="majorHAnsi" w:hAnsiTheme="majorHAnsi" w:cs="Tahoma"/>
          <w:i/>
          <w:color w:val="000000" w:themeColor="text1"/>
          <w:sz w:val="28"/>
        </w:rPr>
        <w:t xml:space="preserve"> </w:t>
      </w:r>
      <w:r w:rsidR="007034CB" w:rsidRPr="007034CB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С решение на Общински съвет, читалището може да се финансира допълнително над определената субсидия със средства от собствените приходи на общината. </w:t>
      </w:r>
    </w:p>
    <w:p w:rsidR="007034CB" w:rsidRDefault="005821BF" w:rsidP="0043254B">
      <w:pPr>
        <w:spacing w:after="0"/>
        <w:ind w:left="709" w:firstLine="720"/>
        <w:jc w:val="both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 w:rsidRP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(</w:t>
      </w:r>
      <w:r w:rsidRPr="005821BF">
        <w:rPr>
          <w:rFonts w:asciiTheme="majorHAnsi" w:hAnsiTheme="majorHAnsi" w:cs="Tahoma"/>
          <w:b/>
          <w:i/>
          <w:color w:val="000000" w:themeColor="text1"/>
          <w:sz w:val="28"/>
        </w:rPr>
        <w:t>3</w:t>
      </w:r>
      <w:r w:rsidR="007034CB" w:rsidRP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)</w:t>
      </w:r>
      <w:r w:rsidR="007034CB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Разпределението на предвидените от държавния и общински бюджети средства за читалището се разпределят от </w:t>
      </w:r>
      <w:r w:rsidR="007034CB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lastRenderedPageBreak/>
        <w:t>комисия назначена от кмета на общината, с участието на представител от читалището и се предоставят за самостоятелно управление.</w:t>
      </w:r>
    </w:p>
    <w:p w:rsidR="00BD530F" w:rsidRPr="00A65C81" w:rsidRDefault="00BD530F" w:rsidP="00BD530F">
      <w:pPr>
        <w:shd w:val="clear" w:color="auto" w:fill="FFFFFF"/>
        <w:ind w:left="720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A65C81">
        <w:rPr>
          <w:rFonts w:asciiTheme="majorHAnsi" w:hAnsiTheme="majorHAnsi" w:cs="Tahoma"/>
          <w:i/>
          <w:color w:val="000000" w:themeColor="text1"/>
          <w:sz w:val="28"/>
          <w:lang w:val="bg-BG"/>
        </w:rPr>
        <w:t>Читалището ползва и се грижи и за недвижими имоти, предоставени му безвъзмездно съгласно Закона.</w:t>
      </w:r>
    </w:p>
    <w:p w:rsidR="00BD530F" w:rsidRDefault="00BD530F" w:rsidP="0043254B">
      <w:pPr>
        <w:spacing w:after="0"/>
        <w:ind w:left="709" w:firstLine="720"/>
        <w:jc w:val="both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F9325C" w:rsidRDefault="007270A5" w:rsidP="00BD530F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Чл.24</w:t>
      </w:r>
      <w:r w:rsidR="00F9325C" w:rsidRPr="00A65C81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.1.</w:t>
      </w:r>
      <w:r w:rsidR="00F9325C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Разходите не трябва да надвишават приходната част от бюджета.</w:t>
      </w:r>
    </w:p>
    <w:p w:rsidR="00F9325C" w:rsidRDefault="00F9325C" w:rsidP="00BD530F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7270A5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2.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Оформянето на определените документи и отчитането на разходите се извършват по установения ред.</w:t>
      </w:r>
    </w:p>
    <w:p w:rsidR="00F9325C" w:rsidRDefault="00F9325C" w:rsidP="00BD530F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а) Читалищното настоятелство изготвя годишен отчет за приход</w:t>
      </w:r>
      <w:r w:rsidR="00B86B6C">
        <w:rPr>
          <w:rFonts w:asciiTheme="majorHAnsi" w:hAnsiTheme="majorHAnsi" w:cs="Tahoma"/>
          <w:i/>
          <w:color w:val="000000" w:themeColor="text1"/>
          <w:sz w:val="28"/>
          <w:lang w:val="bg-BG"/>
        </w:rPr>
        <w:t>ите и разходите, който се приемат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на общото събрание;</w:t>
      </w:r>
    </w:p>
    <w:p w:rsidR="00F9325C" w:rsidRDefault="00F9325C" w:rsidP="00BD530F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б) отчетът за изразходваните от бюджета средства се представят в общината до 31 март на следващата година;</w:t>
      </w:r>
    </w:p>
    <w:p w:rsidR="00F9325C" w:rsidRDefault="00F9325C" w:rsidP="00BD530F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в) председателят на читалището представя на кмета на община Шумен ежегодно до 10 ноември предложение за дейността на читалището през следва</w:t>
      </w:r>
      <w:r w:rsidR="001E6C1B">
        <w:rPr>
          <w:rFonts w:asciiTheme="majorHAnsi" w:hAnsiTheme="majorHAnsi" w:cs="Tahoma"/>
          <w:i/>
          <w:color w:val="000000" w:themeColor="text1"/>
          <w:sz w:val="28"/>
          <w:lang w:val="bg-BG"/>
        </w:rPr>
        <w:t>щата година.</w:t>
      </w:r>
    </w:p>
    <w:p w:rsidR="001E6C1B" w:rsidRDefault="007270A5" w:rsidP="00BD530F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Чл. 25 </w:t>
      </w:r>
      <w:r w:rsidR="001E6C1B" w:rsidRPr="00A65C81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(1)</w:t>
      </w:r>
      <w:r w:rsidR="001E6C1B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Имуществото на читалището се състои от сграда публична общинска собственост, предоставена за безвъзмездно ползване  с акт № 2235/10.05.2006 год.</w:t>
      </w:r>
    </w:p>
    <w:p w:rsidR="00942D7E" w:rsidRDefault="007270A5" w:rsidP="00BD530F">
      <w:pPr>
        <w:spacing w:after="0"/>
        <w:ind w:left="709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</w:t>
      </w:r>
      <w:r w:rsidR="00942D7E" w:rsidRP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(2)</w:t>
      </w:r>
      <w:r w:rsidR="00942D7E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Народно читалище „Добри Люцканов-1912” не може да отчуждава недвижими вещи и да учредява ипотека върху тях.</w:t>
      </w:r>
    </w:p>
    <w:p w:rsidR="00942D7E" w:rsidRDefault="00942D7E" w:rsidP="005821BF">
      <w:pPr>
        <w:spacing w:after="0"/>
        <w:ind w:left="720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(3)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Движими вещи могат да бъдат отчуждавани, залагани, бракувани или заменени с по-доброкачествени само по решение на Настоятелството и Проверителната комисия.</w:t>
      </w:r>
    </w:p>
    <w:p w:rsidR="00942D7E" w:rsidRDefault="00942D7E" w:rsidP="000650FB">
      <w:pPr>
        <w:spacing w:after="0"/>
        <w:ind w:left="709" w:firstLine="720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</w:p>
    <w:p w:rsidR="00942D7E" w:rsidRPr="00942D7E" w:rsidRDefault="00942D7E" w:rsidP="00942D7E">
      <w:pPr>
        <w:spacing w:after="0"/>
        <w:ind w:left="709" w:firstLine="720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 w:rsidRPr="00942D7E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ГЛАВА ШЕСТА</w:t>
      </w:r>
    </w:p>
    <w:p w:rsidR="00942D7E" w:rsidRDefault="00942D7E" w:rsidP="00942D7E">
      <w:pPr>
        <w:spacing w:after="0"/>
        <w:ind w:left="709" w:firstLine="720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 w:rsidRPr="00942D7E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П Р Е К Р А Т Я В А Н Е</w:t>
      </w:r>
    </w:p>
    <w:p w:rsidR="00942D7E" w:rsidRDefault="007270A5" w:rsidP="005821BF">
      <w:pPr>
        <w:spacing w:after="0"/>
        <w:ind w:left="142"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Чл. 26. </w:t>
      </w:r>
      <w:r w:rsidR="00942D7E" w:rsidRPr="00A65C81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1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.</w:t>
      </w:r>
      <w:r w:rsidR="00942D7E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Народно читалище „Добри Люцканов-1912” може да бъде прекратено по решение на Общото събрание</w:t>
      </w:r>
      <w:r w:rsidR="00942D7E" w:rsidRPr="00BD530F">
        <w:rPr>
          <w:rFonts w:asciiTheme="majorHAnsi" w:hAnsiTheme="majorHAnsi" w:cs="Tahoma"/>
          <w:i/>
          <w:color w:val="000000" w:themeColor="text1"/>
          <w:sz w:val="28"/>
          <w:lang w:val="bg-BG"/>
        </w:rPr>
        <w:t>, вписано в регистъра на</w:t>
      </w:r>
      <w:r w:rsidR="00942D7E" w:rsidRPr="00BD530F">
        <w:rPr>
          <w:rFonts w:asciiTheme="majorHAnsi" w:hAnsiTheme="majorHAnsi" w:cs="Tahoma"/>
          <w:i/>
          <w:color w:val="FF0000"/>
          <w:sz w:val="28"/>
          <w:lang w:val="bg-BG"/>
        </w:rPr>
        <w:t xml:space="preserve"> </w:t>
      </w:r>
      <w:r w:rsidR="00BD530F" w:rsidRPr="008A4416">
        <w:rPr>
          <w:rFonts w:asciiTheme="majorHAnsi" w:hAnsiTheme="majorHAnsi" w:cs="Tahoma"/>
          <w:i/>
          <w:color w:val="000000" w:themeColor="text1"/>
          <w:sz w:val="28"/>
          <w:lang w:val="bg-BG"/>
        </w:rPr>
        <w:t>Юридическите лица с нестопанска цел</w:t>
      </w:r>
      <w:r w:rsidR="00BD530F">
        <w:rPr>
          <w:rFonts w:asciiTheme="majorHAnsi" w:hAnsiTheme="majorHAnsi" w:cs="Tahoma"/>
          <w:i/>
          <w:color w:val="000000" w:themeColor="text1"/>
          <w:sz w:val="28"/>
          <w:lang w:val="bg-BG"/>
        </w:rPr>
        <w:t>.</w:t>
      </w:r>
      <w:r w:rsidR="00942D7E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Може да бъде прекратено с ликвидация или по </w:t>
      </w:r>
      <w:r w:rsidR="00942D7E" w:rsidRPr="00BD530F">
        <w:rPr>
          <w:rFonts w:asciiTheme="majorHAnsi" w:hAnsiTheme="majorHAnsi" w:cs="Tahoma"/>
          <w:i/>
          <w:color w:val="000000" w:themeColor="text1"/>
          <w:sz w:val="28"/>
          <w:lang w:val="bg-BG"/>
        </w:rPr>
        <w:t>решение на окръжния съд</w:t>
      </w:r>
      <w:r w:rsidR="00942D7E">
        <w:rPr>
          <w:rFonts w:asciiTheme="majorHAnsi" w:hAnsiTheme="majorHAnsi" w:cs="Tahoma"/>
          <w:i/>
          <w:color w:val="000000" w:themeColor="text1"/>
          <w:sz w:val="28"/>
          <w:lang w:val="bg-BG"/>
        </w:rPr>
        <w:t>, ако:</w:t>
      </w:r>
    </w:p>
    <w:p w:rsidR="00942D7E" w:rsidRPr="005821BF" w:rsidRDefault="007270A5" w:rsidP="005821BF">
      <w:pPr>
        <w:spacing w:after="0"/>
        <w:ind w:firstLine="720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 </w:t>
      </w:r>
      <w:r w:rsid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2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. </w:t>
      </w:r>
      <w:r w:rsidR="005821BF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</w:t>
      </w:r>
      <w:r w:rsidR="00942D7E" w:rsidRPr="005821BF">
        <w:rPr>
          <w:rFonts w:asciiTheme="majorHAnsi" w:hAnsiTheme="majorHAnsi" w:cs="Tahoma"/>
          <w:i/>
          <w:color w:val="000000" w:themeColor="text1"/>
          <w:sz w:val="28"/>
          <w:lang w:val="bg-BG"/>
        </w:rPr>
        <w:t>Дейността му противоречи на Закона, устава и добрите нрави;</w:t>
      </w:r>
    </w:p>
    <w:p w:rsidR="00942D7E" w:rsidRPr="005821BF" w:rsidRDefault="005821BF" w:rsidP="005821BF">
      <w:pPr>
        <w:spacing w:after="0"/>
        <w:ind w:firstLine="567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 </w:t>
      </w:r>
      <w:r w:rsidR="007270A5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 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3</w:t>
      </w:r>
      <w:r w:rsidR="007270A5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. </w:t>
      </w:r>
      <w:r w:rsidR="00942D7E" w:rsidRPr="005821BF">
        <w:rPr>
          <w:rFonts w:asciiTheme="majorHAnsi" w:hAnsiTheme="majorHAnsi" w:cs="Tahoma"/>
          <w:i/>
          <w:color w:val="000000" w:themeColor="text1"/>
          <w:sz w:val="28"/>
          <w:lang w:val="bg-BG"/>
        </w:rPr>
        <w:t>Имуществото му не се използва според целите и дейността</w:t>
      </w:r>
      <w:r w:rsidR="009929F9" w:rsidRPr="005821BF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на чита</w:t>
      </w:r>
      <w:r w:rsidR="00114669" w:rsidRPr="005821BF">
        <w:rPr>
          <w:rFonts w:asciiTheme="majorHAnsi" w:hAnsiTheme="majorHAnsi" w:cs="Tahoma"/>
          <w:i/>
          <w:color w:val="000000" w:themeColor="text1"/>
          <w:sz w:val="28"/>
          <w:lang w:val="bg-BG"/>
        </w:rPr>
        <w:t>лището;</w:t>
      </w:r>
    </w:p>
    <w:p w:rsidR="00114669" w:rsidRPr="005821BF" w:rsidRDefault="007270A5" w:rsidP="005821BF">
      <w:pPr>
        <w:spacing w:after="0"/>
        <w:ind w:firstLine="567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lastRenderedPageBreak/>
        <w:t xml:space="preserve">  </w:t>
      </w:r>
      <w:r w:rsidR="005821BF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4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.</w:t>
      </w:r>
      <w:r w:rsidR="005821BF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</w:t>
      </w:r>
      <w:r w:rsidR="00114669" w:rsidRPr="005821BF">
        <w:rPr>
          <w:rFonts w:asciiTheme="majorHAnsi" w:hAnsiTheme="majorHAnsi" w:cs="Tahoma"/>
          <w:i/>
          <w:color w:val="000000" w:themeColor="text1"/>
          <w:sz w:val="28"/>
          <w:lang w:val="bg-BG"/>
        </w:rPr>
        <w:t>Е на лице трайна невъзможност читалището да действа или не развива дейност за период от две години</w:t>
      </w:r>
    </w:p>
    <w:p w:rsidR="00114669" w:rsidRPr="005821BF" w:rsidRDefault="007270A5" w:rsidP="005821BF">
      <w:pPr>
        <w:spacing w:after="0"/>
        <w:ind w:firstLine="567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 </w:t>
      </w:r>
      <w:r w:rsidR="005821BF" w:rsidRPr="007F7A6B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5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. </w:t>
      </w:r>
      <w:r w:rsidR="007F7A6B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</w:t>
      </w:r>
      <w:r w:rsidR="00114669" w:rsidRPr="005821BF">
        <w:rPr>
          <w:rFonts w:asciiTheme="majorHAnsi" w:hAnsiTheme="majorHAnsi" w:cs="Tahoma"/>
          <w:i/>
          <w:color w:val="000000" w:themeColor="text1"/>
          <w:sz w:val="28"/>
          <w:lang w:val="bg-BG"/>
        </w:rPr>
        <w:t>Не е учредено по законовия ред.</w:t>
      </w:r>
    </w:p>
    <w:p w:rsidR="00114669" w:rsidRPr="007F7A6B" w:rsidRDefault="007270A5" w:rsidP="007F7A6B">
      <w:pPr>
        <w:spacing w:after="0"/>
        <w:ind w:firstLine="567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 </w:t>
      </w:r>
      <w:r w:rsidR="007F7A6B" w:rsidRPr="007F7A6B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6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.  </w:t>
      </w:r>
      <w:r w:rsidR="00114669" w:rsidRPr="007F7A6B">
        <w:rPr>
          <w:rFonts w:asciiTheme="majorHAnsi" w:hAnsiTheme="majorHAnsi" w:cs="Tahoma"/>
          <w:i/>
          <w:color w:val="000000" w:themeColor="text1"/>
          <w:sz w:val="28"/>
          <w:lang w:val="bg-BG"/>
        </w:rPr>
        <w:t>Е обявено в несъстоятелност</w:t>
      </w:r>
    </w:p>
    <w:p w:rsidR="00114669" w:rsidRDefault="007270A5" w:rsidP="007F7A6B">
      <w:pPr>
        <w:pStyle w:val="a4"/>
        <w:spacing w:after="0"/>
        <w:ind w:left="567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 7.</w:t>
      </w:r>
      <w:r w:rsidR="00114669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Прекратяването на читалището по решение на Окръжния съд и може да бъде поставено по искане на прокурора, направено самостоятелно или след подаден сигнал от министъра на културата.</w:t>
      </w:r>
    </w:p>
    <w:p w:rsidR="00114669" w:rsidRDefault="007270A5" w:rsidP="007F7A6B">
      <w:pPr>
        <w:pStyle w:val="a4"/>
        <w:spacing w:after="0"/>
        <w:ind w:left="567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</w:t>
      </w:r>
      <w:r w:rsidR="007F7A6B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8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. </w:t>
      </w:r>
      <w:r w:rsidR="00114669">
        <w:rPr>
          <w:rFonts w:asciiTheme="majorHAnsi" w:hAnsiTheme="majorHAnsi" w:cs="Tahoma"/>
          <w:i/>
          <w:color w:val="000000" w:themeColor="text1"/>
          <w:sz w:val="28"/>
          <w:lang w:val="bg-BG"/>
        </w:rPr>
        <w:t>За неуредени случаи в ЗНЧ се прилага Закона за юридическите лица с нестопанска цел.</w:t>
      </w:r>
    </w:p>
    <w:p w:rsidR="00114669" w:rsidRDefault="00114669" w:rsidP="00114669">
      <w:pPr>
        <w:pStyle w:val="a4"/>
        <w:spacing w:after="0"/>
        <w:ind w:left="1429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</w:p>
    <w:p w:rsidR="006F4313" w:rsidRPr="006F4313" w:rsidRDefault="006F4313" w:rsidP="006F4313">
      <w:pPr>
        <w:pStyle w:val="a4"/>
        <w:spacing w:after="0"/>
        <w:ind w:left="1429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 w:rsidRPr="006F4313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ГЛАВА СЕДМА</w:t>
      </w:r>
    </w:p>
    <w:p w:rsidR="006F4313" w:rsidRDefault="006F4313" w:rsidP="006F4313">
      <w:pPr>
        <w:pStyle w:val="a4"/>
        <w:spacing w:after="0"/>
        <w:ind w:left="1429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 w:rsidRPr="006F4313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АДМИНИСТРАТИВНОНАКАЗАТЕЛНИ РАЗПОРЕДБИ</w:t>
      </w:r>
    </w:p>
    <w:p w:rsidR="006F4313" w:rsidRDefault="006F4313" w:rsidP="006F4313">
      <w:pPr>
        <w:pStyle w:val="a4"/>
        <w:spacing w:after="0"/>
        <w:ind w:left="1429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6F4313" w:rsidRDefault="006F4313" w:rsidP="00BD530F">
      <w:pPr>
        <w:pStyle w:val="a4"/>
        <w:spacing w:after="0"/>
        <w:ind w:left="567" w:firstLine="884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A65C81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Чл.</w:t>
      </w:r>
      <w:r w:rsidR="007270A5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</w:t>
      </w:r>
      <w:r w:rsidRPr="00A65C81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2</w:t>
      </w:r>
      <w:r w:rsidR="007270A5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7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 Председател и/или секретар на Народно читалище „Добри Люцканов – 1912”, който предостави имущество в нарушение на чл.8 и чл.9 от Устава се наказва с глоба от 500 до 1000 лв. и с лишаване от право да заема изборна длъжност в читалището за срок от 5 години.</w:t>
      </w:r>
    </w:p>
    <w:p w:rsidR="006F4313" w:rsidRDefault="006F4313" w:rsidP="00BD530F">
      <w:pPr>
        <w:pStyle w:val="a4"/>
        <w:spacing w:after="0"/>
        <w:ind w:left="567" w:firstLine="884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A65C81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Чл.</w:t>
      </w:r>
      <w:r w:rsidR="007270A5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28 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Председател на Народно читалище „Добри Люцканов – 1912”, който не заяви вписване при настъпили промени в управлението на читалището в регистъра на Агенцията по вписванията в </w:t>
      </w:r>
      <w:r w:rsidR="00BF01C3" w:rsidRPr="00A65C81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установения 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срок </w:t>
      </w:r>
      <w:r w:rsidR="00A65C81">
        <w:rPr>
          <w:rFonts w:asciiTheme="majorHAnsi" w:hAnsiTheme="majorHAnsi" w:cs="Tahoma"/>
          <w:i/>
          <w:color w:val="FF0000"/>
          <w:sz w:val="28"/>
          <w:lang w:val="bg-BG"/>
        </w:rPr>
        <w:t xml:space="preserve"> 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определен в ЗНЧ се наказва с глоба от 150 до 300 лв.</w:t>
      </w:r>
    </w:p>
    <w:p w:rsidR="006F4313" w:rsidRDefault="006F4313" w:rsidP="00BD530F">
      <w:pPr>
        <w:pStyle w:val="a4"/>
        <w:spacing w:after="0"/>
        <w:ind w:left="567" w:firstLine="884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 w:rsidRPr="001F7C50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Чл</w:t>
      </w:r>
      <w:r w:rsidR="007270A5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. 29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Председател на Народно читалище „Добри Люцканов – 1912”, който не представи доклад за изпълнението на читалищните дейности и за изразходваните от бюджета средства в срока, определен в ЗНЧ се наказва с глоба от 150 до 300 лв.</w:t>
      </w:r>
    </w:p>
    <w:p w:rsidR="006F4313" w:rsidRDefault="006F4313" w:rsidP="00BD530F">
      <w:pPr>
        <w:pStyle w:val="a4"/>
        <w:spacing w:after="0"/>
        <w:ind w:left="567" w:firstLine="884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</w:p>
    <w:p w:rsidR="006F4313" w:rsidRDefault="006F4313" w:rsidP="009834DA">
      <w:pPr>
        <w:pStyle w:val="a4"/>
        <w:spacing w:after="0"/>
        <w:ind w:left="567" w:firstLine="884"/>
        <w:jc w:val="center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 w:rsidRPr="006F4313"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ДОПЪЛНИТЕЛНИ И ЗАКЛЮЧИТЕЛНИ РАЗПОРЕДБИ</w:t>
      </w:r>
    </w:p>
    <w:p w:rsidR="006F4313" w:rsidRDefault="006F4313" w:rsidP="00BD530F">
      <w:pPr>
        <w:pStyle w:val="a4"/>
        <w:spacing w:after="0"/>
        <w:ind w:left="567" w:firstLine="884"/>
        <w:jc w:val="both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1D4248" w:rsidRDefault="001D4248" w:rsidP="00BD530F">
      <w:pPr>
        <w:pStyle w:val="a4"/>
        <w:numPr>
          <w:ilvl w:val="0"/>
          <w:numId w:val="3"/>
        </w:numPr>
        <w:spacing w:after="0"/>
        <w:ind w:left="567" w:firstLine="884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Празници на Народно читалище „Добри Люцканов-1912” са: 19 март – рождената дата на патрона на читалището</w:t>
      </w:r>
      <w:r w:rsidR="002272E6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– Добри Люцканов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; 11 май – Ден на библиотекаря; 24 май – Ден на славянската писменост и култура и 1 ноември – Ден на будителите.</w:t>
      </w:r>
    </w:p>
    <w:p w:rsidR="002272E6" w:rsidRDefault="002272E6" w:rsidP="00BD530F">
      <w:pPr>
        <w:pStyle w:val="a4"/>
        <w:numPr>
          <w:ilvl w:val="0"/>
          <w:numId w:val="3"/>
        </w:numPr>
        <w:spacing w:after="0"/>
        <w:ind w:left="567" w:firstLine="884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Традиционни празници: Традиционен гергьовски събор „Заблеяло ми е агънце” и люлка за здраве; Кулинарен фестивал „Забравени традиции – обредни трапези” , който се провежда на две години.</w:t>
      </w:r>
    </w:p>
    <w:p w:rsidR="001D4248" w:rsidRDefault="001D4248" w:rsidP="00BD530F">
      <w:pPr>
        <w:pStyle w:val="a4"/>
        <w:spacing w:after="0"/>
        <w:ind w:left="567" w:firstLine="884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</w:p>
    <w:p w:rsidR="006F4313" w:rsidRPr="006F4313" w:rsidRDefault="001D4248" w:rsidP="00BD530F">
      <w:pPr>
        <w:pStyle w:val="a4"/>
        <w:spacing w:after="0"/>
        <w:ind w:left="567" w:firstLine="884"/>
        <w:jc w:val="both"/>
        <w:rPr>
          <w:rFonts w:asciiTheme="majorHAnsi" w:hAnsiTheme="majorHAnsi" w:cs="Tahoma"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lastRenderedPageBreak/>
        <w:t>Настоящият устав е приет на 24 март 2018 година</w:t>
      </w:r>
      <w:r w:rsidR="002272E6"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на О</w:t>
      </w:r>
      <w:r w:rsidR="00F97E3F">
        <w:rPr>
          <w:rFonts w:asciiTheme="majorHAnsi" w:hAnsiTheme="majorHAnsi" w:cs="Tahoma"/>
          <w:i/>
          <w:color w:val="000000" w:themeColor="text1"/>
          <w:sz w:val="28"/>
          <w:lang w:val="bg-BG"/>
        </w:rPr>
        <w:t>бщо отчетно редовно изборно събрание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 xml:space="preserve"> и отменя Устава приет на</w:t>
      </w:r>
      <w:r w:rsidR="00997D25">
        <w:rPr>
          <w:rFonts w:asciiTheme="majorHAnsi" w:hAnsiTheme="majorHAnsi" w:cs="Tahoma"/>
          <w:i/>
          <w:color w:val="000000" w:themeColor="text1"/>
          <w:sz w:val="28"/>
        </w:rPr>
        <w:t xml:space="preserve"> 17</w:t>
      </w:r>
      <w:r w:rsidR="00997D25">
        <w:rPr>
          <w:rFonts w:asciiTheme="majorHAnsi" w:hAnsiTheme="majorHAnsi" w:cs="Tahoma"/>
          <w:i/>
          <w:color w:val="000000" w:themeColor="text1"/>
          <w:sz w:val="28"/>
          <w:lang w:val="bg-BG"/>
        </w:rPr>
        <w:t>.05.</w:t>
      </w:r>
      <w:r>
        <w:rPr>
          <w:rFonts w:asciiTheme="majorHAnsi" w:hAnsiTheme="majorHAnsi" w:cs="Tahoma"/>
          <w:i/>
          <w:color w:val="000000" w:themeColor="text1"/>
          <w:sz w:val="28"/>
          <w:lang w:val="bg-BG"/>
        </w:rPr>
        <w:t>2010 година от Общото събрание на читалището.</w:t>
      </w:r>
    </w:p>
    <w:p w:rsidR="00942D7E" w:rsidRDefault="00942D7E" w:rsidP="00BD530F">
      <w:pPr>
        <w:spacing w:after="0"/>
        <w:ind w:left="567" w:firstLine="884"/>
        <w:jc w:val="both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551714" w:rsidRPr="006F4313" w:rsidRDefault="00551714" w:rsidP="00BD530F">
      <w:pPr>
        <w:spacing w:after="0"/>
        <w:ind w:left="567" w:firstLine="884"/>
        <w:jc w:val="both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DA63BA" w:rsidRDefault="00DA63BA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Председател :</w:t>
      </w:r>
    </w:p>
    <w:p w:rsidR="00DA63BA" w:rsidRDefault="00DA63BA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 xml:space="preserve">                  </w:t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ab/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ab/>
        <w:t>/Ю. Андреев/</w:t>
      </w:r>
    </w:p>
    <w:p w:rsidR="00DA63BA" w:rsidRDefault="00DA63BA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DA63BA" w:rsidRDefault="00DA63BA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Секретар:</w:t>
      </w:r>
    </w:p>
    <w:p w:rsidR="00DA63BA" w:rsidRDefault="00DA63BA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ab/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ab/>
      </w: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ab/>
        <w:t>/М. Великова/</w:t>
      </w:r>
    </w:p>
    <w:p w:rsidR="00DA63BA" w:rsidRDefault="00DA63BA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551714" w:rsidRDefault="00551714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</w:p>
    <w:p w:rsidR="00551714" w:rsidRDefault="00551714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24.03.2018 г.</w:t>
      </w:r>
    </w:p>
    <w:p w:rsidR="00551714" w:rsidRDefault="00551714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  <w:r>
        <w:rPr>
          <w:rFonts w:asciiTheme="majorHAnsi" w:hAnsiTheme="majorHAnsi" w:cs="Tahoma"/>
          <w:b/>
          <w:i/>
          <w:color w:val="000000" w:themeColor="text1"/>
          <w:sz w:val="28"/>
          <w:lang w:val="bg-BG"/>
        </w:rPr>
        <w:t>С. Васил Друмев</w:t>
      </w: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p w:rsidR="0077009E" w:rsidRDefault="0077009E" w:rsidP="0077009E">
      <w:pPr>
        <w:jc w:val="center"/>
        <w:rPr>
          <w:sz w:val="28"/>
          <w:lang w:val="bg-BG"/>
        </w:rPr>
      </w:pPr>
      <w:r>
        <w:rPr>
          <w:sz w:val="28"/>
          <w:lang w:val="bg-BG"/>
        </w:rPr>
        <w:lastRenderedPageBreak/>
        <w:t>С П И С Ъ К</w:t>
      </w:r>
    </w:p>
    <w:p w:rsidR="0077009E" w:rsidRDefault="0077009E" w:rsidP="0077009E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На  Читалищно настоятелство и Проверителна комисия при</w:t>
      </w:r>
    </w:p>
    <w:p w:rsidR="0077009E" w:rsidRDefault="0077009E" w:rsidP="0077009E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НЧ „Добри Люцканов-1912” с. Васил </w:t>
      </w:r>
      <w:proofErr w:type="spellStart"/>
      <w:r>
        <w:rPr>
          <w:sz w:val="28"/>
          <w:lang w:val="bg-BG"/>
        </w:rPr>
        <w:t>ДРумев</w:t>
      </w:r>
      <w:proofErr w:type="spellEnd"/>
    </w:p>
    <w:p w:rsidR="0077009E" w:rsidRDefault="0077009E" w:rsidP="0077009E">
      <w:pPr>
        <w:pStyle w:val="a4"/>
        <w:numPr>
          <w:ilvl w:val="0"/>
          <w:numId w:val="7"/>
        </w:numPr>
        <w:rPr>
          <w:sz w:val="28"/>
          <w:lang w:val="bg-BG"/>
        </w:rPr>
      </w:pPr>
      <w:r>
        <w:rPr>
          <w:sz w:val="28"/>
          <w:lang w:val="bg-BG"/>
        </w:rPr>
        <w:t xml:space="preserve">Деница </w:t>
      </w:r>
      <w:proofErr w:type="spellStart"/>
      <w:r>
        <w:rPr>
          <w:sz w:val="28"/>
          <w:lang w:val="bg-BG"/>
        </w:rPr>
        <w:t>Венециева</w:t>
      </w:r>
      <w:proofErr w:type="spellEnd"/>
      <w:r>
        <w:rPr>
          <w:sz w:val="28"/>
          <w:lang w:val="bg-BG"/>
        </w:rPr>
        <w:t xml:space="preserve"> Спасова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председател</w:t>
      </w:r>
    </w:p>
    <w:p w:rsidR="0077009E" w:rsidRDefault="0077009E" w:rsidP="0077009E">
      <w:pPr>
        <w:pStyle w:val="a4"/>
        <w:numPr>
          <w:ilvl w:val="0"/>
          <w:numId w:val="7"/>
        </w:numPr>
        <w:rPr>
          <w:sz w:val="28"/>
          <w:lang w:val="bg-BG"/>
        </w:rPr>
      </w:pPr>
      <w:r>
        <w:rPr>
          <w:sz w:val="28"/>
          <w:lang w:val="bg-BG"/>
        </w:rPr>
        <w:t>Марийка Димитрова Великова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секретар</w:t>
      </w:r>
    </w:p>
    <w:p w:rsidR="0077009E" w:rsidRDefault="0077009E" w:rsidP="0077009E">
      <w:pPr>
        <w:pStyle w:val="a4"/>
        <w:numPr>
          <w:ilvl w:val="0"/>
          <w:numId w:val="7"/>
        </w:numPr>
        <w:rPr>
          <w:sz w:val="28"/>
          <w:lang w:val="bg-BG"/>
        </w:rPr>
      </w:pPr>
      <w:proofErr w:type="spellStart"/>
      <w:r>
        <w:rPr>
          <w:sz w:val="28"/>
          <w:lang w:val="bg-BG"/>
        </w:rPr>
        <w:t>Деянка</w:t>
      </w:r>
      <w:proofErr w:type="spellEnd"/>
      <w:r>
        <w:rPr>
          <w:sz w:val="28"/>
          <w:lang w:val="bg-BG"/>
        </w:rPr>
        <w:t xml:space="preserve">  Маринова Димитрова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член</w:t>
      </w:r>
    </w:p>
    <w:p w:rsidR="0077009E" w:rsidRDefault="0077009E" w:rsidP="0077009E">
      <w:pPr>
        <w:pStyle w:val="a4"/>
        <w:numPr>
          <w:ilvl w:val="0"/>
          <w:numId w:val="7"/>
        </w:numPr>
        <w:rPr>
          <w:sz w:val="28"/>
          <w:lang w:val="bg-BG"/>
        </w:rPr>
      </w:pPr>
      <w:r>
        <w:rPr>
          <w:sz w:val="28"/>
          <w:lang w:val="bg-BG"/>
        </w:rPr>
        <w:t>Ралица Атанасова Донева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член</w:t>
      </w:r>
    </w:p>
    <w:p w:rsidR="0077009E" w:rsidRDefault="0077009E" w:rsidP="0077009E">
      <w:pPr>
        <w:pStyle w:val="a4"/>
        <w:numPr>
          <w:ilvl w:val="0"/>
          <w:numId w:val="7"/>
        </w:numPr>
        <w:rPr>
          <w:sz w:val="28"/>
          <w:lang w:val="bg-BG"/>
        </w:rPr>
      </w:pPr>
      <w:r>
        <w:rPr>
          <w:sz w:val="28"/>
          <w:lang w:val="bg-BG"/>
        </w:rPr>
        <w:t>Димитър Живков Димитров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член</w:t>
      </w:r>
    </w:p>
    <w:p w:rsidR="0077009E" w:rsidRDefault="0077009E" w:rsidP="0077009E">
      <w:pPr>
        <w:pStyle w:val="a4"/>
        <w:numPr>
          <w:ilvl w:val="0"/>
          <w:numId w:val="7"/>
        </w:numPr>
        <w:rPr>
          <w:sz w:val="28"/>
          <w:lang w:val="bg-BG"/>
        </w:rPr>
      </w:pPr>
      <w:r>
        <w:rPr>
          <w:sz w:val="28"/>
          <w:lang w:val="bg-BG"/>
        </w:rPr>
        <w:t>Пенка Димова Златева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член</w:t>
      </w:r>
    </w:p>
    <w:p w:rsidR="0077009E" w:rsidRDefault="0077009E" w:rsidP="0077009E">
      <w:pPr>
        <w:pStyle w:val="a4"/>
        <w:numPr>
          <w:ilvl w:val="0"/>
          <w:numId w:val="7"/>
        </w:numPr>
        <w:rPr>
          <w:sz w:val="28"/>
          <w:lang w:val="bg-BG"/>
        </w:rPr>
      </w:pPr>
      <w:r>
        <w:rPr>
          <w:sz w:val="28"/>
          <w:lang w:val="bg-BG"/>
        </w:rPr>
        <w:t>Събка Велева Хараланова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член</w:t>
      </w:r>
    </w:p>
    <w:p w:rsidR="0077009E" w:rsidRDefault="0077009E" w:rsidP="0077009E">
      <w:pPr>
        <w:ind w:left="360"/>
        <w:rPr>
          <w:sz w:val="28"/>
          <w:lang w:val="bg-BG"/>
        </w:rPr>
      </w:pPr>
      <w:r>
        <w:rPr>
          <w:sz w:val="28"/>
          <w:lang w:val="bg-BG"/>
        </w:rPr>
        <w:t>Проверителна комисия:</w:t>
      </w:r>
    </w:p>
    <w:p w:rsidR="0077009E" w:rsidRDefault="0077009E" w:rsidP="0077009E">
      <w:pPr>
        <w:pStyle w:val="a4"/>
        <w:numPr>
          <w:ilvl w:val="0"/>
          <w:numId w:val="8"/>
        </w:numPr>
        <w:rPr>
          <w:sz w:val="28"/>
          <w:lang w:val="bg-BG"/>
        </w:rPr>
      </w:pPr>
      <w:r>
        <w:rPr>
          <w:sz w:val="28"/>
          <w:lang w:val="bg-BG"/>
        </w:rPr>
        <w:t xml:space="preserve">Деница </w:t>
      </w:r>
      <w:proofErr w:type="spellStart"/>
      <w:r>
        <w:rPr>
          <w:sz w:val="28"/>
          <w:lang w:val="bg-BG"/>
        </w:rPr>
        <w:t>Върбева</w:t>
      </w:r>
      <w:proofErr w:type="spellEnd"/>
      <w:r>
        <w:rPr>
          <w:sz w:val="28"/>
          <w:lang w:val="bg-BG"/>
        </w:rPr>
        <w:t xml:space="preserve"> Стоянова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председател</w:t>
      </w:r>
    </w:p>
    <w:p w:rsidR="0077009E" w:rsidRDefault="0077009E" w:rsidP="0077009E">
      <w:pPr>
        <w:pStyle w:val="a4"/>
        <w:numPr>
          <w:ilvl w:val="0"/>
          <w:numId w:val="8"/>
        </w:numPr>
        <w:rPr>
          <w:sz w:val="28"/>
          <w:lang w:val="bg-BG"/>
        </w:rPr>
      </w:pPr>
      <w:r>
        <w:rPr>
          <w:sz w:val="28"/>
          <w:lang w:val="bg-BG"/>
        </w:rPr>
        <w:t>Румяна Мирчева Александрова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член</w:t>
      </w:r>
    </w:p>
    <w:p w:rsidR="0077009E" w:rsidRDefault="0077009E" w:rsidP="0077009E">
      <w:pPr>
        <w:pStyle w:val="a4"/>
        <w:numPr>
          <w:ilvl w:val="0"/>
          <w:numId w:val="8"/>
        </w:numPr>
        <w:rPr>
          <w:sz w:val="28"/>
          <w:lang w:val="bg-BG"/>
        </w:rPr>
      </w:pPr>
      <w:r>
        <w:rPr>
          <w:sz w:val="28"/>
          <w:lang w:val="bg-BG"/>
        </w:rPr>
        <w:t>Нели Нанева Стефанова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- член</w:t>
      </w:r>
    </w:p>
    <w:p w:rsidR="0077009E" w:rsidRDefault="0077009E" w:rsidP="0077009E">
      <w:pPr>
        <w:rPr>
          <w:sz w:val="28"/>
          <w:lang w:val="bg-BG"/>
        </w:rPr>
      </w:pPr>
    </w:p>
    <w:p w:rsidR="0077009E" w:rsidRDefault="0077009E" w:rsidP="0077009E">
      <w:pPr>
        <w:rPr>
          <w:sz w:val="28"/>
          <w:lang w:val="bg-BG"/>
        </w:rPr>
      </w:pPr>
    </w:p>
    <w:p w:rsidR="0077009E" w:rsidRDefault="0077009E" w:rsidP="0077009E">
      <w:pPr>
        <w:spacing w:after="0" w:line="240" w:lineRule="auto"/>
        <w:rPr>
          <w:sz w:val="28"/>
          <w:lang w:val="bg-BG"/>
        </w:rPr>
      </w:pPr>
      <w:r>
        <w:rPr>
          <w:sz w:val="28"/>
          <w:lang w:val="bg-BG"/>
        </w:rPr>
        <w:t xml:space="preserve">         Председател</w:t>
      </w:r>
    </w:p>
    <w:p w:rsidR="0077009E" w:rsidRDefault="0077009E" w:rsidP="0077009E">
      <w:pPr>
        <w:spacing w:after="0" w:line="240" w:lineRule="auto"/>
        <w:rPr>
          <w:sz w:val="28"/>
          <w:lang w:val="bg-BG"/>
        </w:rPr>
      </w:pPr>
      <w:r>
        <w:rPr>
          <w:sz w:val="28"/>
          <w:lang w:val="bg-BG"/>
        </w:rPr>
        <w:t xml:space="preserve">        НЧ „Д.Люцканов-1912”: Д. Спасова</w:t>
      </w:r>
    </w:p>
    <w:p w:rsidR="0077009E" w:rsidRPr="0077009E" w:rsidRDefault="0077009E" w:rsidP="000650FB">
      <w:pPr>
        <w:spacing w:after="0"/>
        <w:ind w:left="709" w:firstLine="720"/>
        <w:rPr>
          <w:rFonts w:asciiTheme="majorHAnsi" w:hAnsiTheme="majorHAnsi" w:cs="Tahoma"/>
          <w:b/>
          <w:i/>
          <w:color w:val="000000" w:themeColor="text1"/>
          <w:sz w:val="28"/>
        </w:rPr>
      </w:pPr>
    </w:p>
    <w:sectPr w:rsidR="0077009E" w:rsidRPr="0077009E" w:rsidSect="00942D7E">
      <w:footerReference w:type="default" r:id="rId8"/>
      <w:pgSz w:w="12240" w:h="15840"/>
      <w:pgMar w:top="851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F9" w:rsidRDefault="00D16CF9" w:rsidP="001A0A62">
      <w:pPr>
        <w:spacing w:after="0" w:line="240" w:lineRule="auto"/>
      </w:pPr>
      <w:r>
        <w:separator/>
      </w:r>
    </w:p>
  </w:endnote>
  <w:endnote w:type="continuationSeparator" w:id="0">
    <w:p w:rsidR="00D16CF9" w:rsidRDefault="00D16CF9" w:rsidP="001A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2557"/>
      <w:docPartObj>
        <w:docPartGallery w:val="Page Numbers (Bottom of Page)"/>
        <w:docPartUnique/>
      </w:docPartObj>
    </w:sdtPr>
    <w:sdtContent>
      <w:p w:rsidR="001B3D9A" w:rsidRDefault="000E6B6D">
        <w:pPr>
          <w:pStyle w:val="a7"/>
          <w:jc w:val="right"/>
        </w:pPr>
        <w:fldSimple w:instr=" PAGE   \* MERGEFORMAT ">
          <w:r w:rsidR="0077009E">
            <w:rPr>
              <w:noProof/>
            </w:rPr>
            <w:t>12</w:t>
          </w:r>
        </w:fldSimple>
      </w:p>
    </w:sdtContent>
  </w:sdt>
  <w:p w:rsidR="001B3D9A" w:rsidRDefault="001B3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F9" w:rsidRDefault="00D16CF9" w:rsidP="001A0A62">
      <w:pPr>
        <w:spacing w:after="0" w:line="240" w:lineRule="auto"/>
      </w:pPr>
      <w:r>
        <w:separator/>
      </w:r>
    </w:p>
  </w:footnote>
  <w:footnote w:type="continuationSeparator" w:id="0">
    <w:p w:rsidR="00D16CF9" w:rsidRDefault="00D16CF9" w:rsidP="001A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DCD"/>
    <w:multiLevelType w:val="hybridMultilevel"/>
    <w:tmpl w:val="38E8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BF0"/>
    <w:multiLevelType w:val="hybridMultilevel"/>
    <w:tmpl w:val="4ACAB7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739CA"/>
    <w:multiLevelType w:val="hybridMultilevel"/>
    <w:tmpl w:val="A7DADAFA"/>
    <w:lvl w:ilvl="0" w:tplc="4FD87396">
      <w:start w:val="1"/>
      <w:numFmt w:val="decimal"/>
      <w:lvlText w:val="%1."/>
      <w:lvlJc w:val="left"/>
      <w:pPr>
        <w:ind w:left="1125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A316E96"/>
    <w:multiLevelType w:val="hybridMultilevel"/>
    <w:tmpl w:val="4788857A"/>
    <w:lvl w:ilvl="0" w:tplc="784CA1C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1614DE5"/>
    <w:multiLevelType w:val="hybridMultilevel"/>
    <w:tmpl w:val="E3F4CC9C"/>
    <w:lvl w:ilvl="0" w:tplc="C0F05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4E6F66"/>
    <w:multiLevelType w:val="hybridMultilevel"/>
    <w:tmpl w:val="978ECB58"/>
    <w:lvl w:ilvl="0" w:tplc="3800E39C">
      <w:start w:val="1"/>
      <w:numFmt w:val="decimal"/>
      <w:lvlText w:val="%1."/>
      <w:lvlJc w:val="left"/>
      <w:pPr>
        <w:ind w:left="2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6" w:hanging="360"/>
      </w:pPr>
    </w:lvl>
    <w:lvl w:ilvl="2" w:tplc="0409001B" w:tentative="1">
      <w:start w:val="1"/>
      <w:numFmt w:val="lowerRoman"/>
      <w:lvlText w:val="%3."/>
      <w:lvlJc w:val="right"/>
      <w:pPr>
        <w:ind w:left="3956" w:hanging="180"/>
      </w:pPr>
    </w:lvl>
    <w:lvl w:ilvl="3" w:tplc="0409000F" w:tentative="1">
      <w:start w:val="1"/>
      <w:numFmt w:val="decimal"/>
      <w:lvlText w:val="%4."/>
      <w:lvlJc w:val="left"/>
      <w:pPr>
        <w:ind w:left="4676" w:hanging="360"/>
      </w:pPr>
    </w:lvl>
    <w:lvl w:ilvl="4" w:tplc="04090019" w:tentative="1">
      <w:start w:val="1"/>
      <w:numFmt w:val="lowerLetter"/>
      <w:lvlText w:val="%5."/>
      <w:lvlJc w:val="left"/>
      <w:pPr>
        <w:ind w:left="5396" w:hanging="360"/>
      </w:pPr>
    </w:lvl>
    <w:lvl w:ilvl="5" w:tplc="0409001B" w:tentative="1">
      <w:start w:val="1"/>
      <w:numFmt w:val="lowerRoman"/>
      <w:lvlText w:val="%6."/>
      <w:lvlJc w:val="right"/>
      <w:pPr>
        <w:ind w:left="6116" w:hanging="180"/>
      </w:pPr>
    </w:lvl>
    <w:lvl w:ilvl="6" w:tplc="0409000F" w:tentative="1">
      <w:start w:val="1"/>
      <w:numFmt w:val="decimal"/>
      <w:lvlText w:val="%7."/>
      <w:lvlJc w:val="left"/>
      <w:pPr>
        <w:ind w:left="6836" w:hanging="360"/>
      </w:pPr>
    </w:lvl>
    <w:lvl w:ilvl="7" w:tplc="04090019" w:tentative="1">
      <w:start w:val="1"/>
      <w:numFmt w:val="lowerLetter"/>
      <w:lvlText w:val="%8."/>
      <w:lvlJc w:val="left"/>
      <w:pPr>
        <w:ind w:left="7556" w:hanging="360"/>
      </w:pPr>
    </w:lvl>
    <w:lvl w:ilvl="8" w:tplc="04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6">
    <w:nsid w:val="588647D8"/>
    <w:multiLevelType w:val="hybridMultilevel"/>
    <w:tmpl w:val="ABE4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6635A"/>
    <w:multiLevelType w:val="hybridMultilevel"/>
    <w:tmpl w:val="9E9A0D54"/>
    <w:lvl w:ilvl="0" w:tplc="D4F08CEA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169"/>
    <w:rsid w:val="00003040"/>
    <w:rsid w:val="000077DE"/>
    <w:rsid w:val="0002011E"/>
    <w:rsid w:val="000650FB"/>
    <w:rsid w:val="000767A2"/>
    <w:rsid w:val="0009577D"/>
    <w:rsid w:val="000A0569"/>
    <w:rsid w:val="000B339C"/>
    <w:rsid w:val="000D03AA"/>
    <w:rsid w:val="000D6563"/>
    <w:rsid w:val="000E6B6D"/>
    <w:rsid w:val="00114669"/>
    <w:rsid w:val="0011536D"/>
    <w:rsid w:val="00132C97"/>
    <w:rsid w:val="00187884"/>
    <w:rsid w:val="00187F74"/>
    <w:rsid w:val="001A0A62"/>
    <w:rsid w:val="001B3D9A"/>
    <w:rsid w:val="001D4248"/>
    <w:rsid w:val="001E6C1B"/>
    <w:rsid w:val="001F2A6B"/>
    <w:rsid w:val="001F7C50"/>
    <w:rsid w:val="00222C18"/>
    <w:rsid w:val="002272E6"/>
    <w:rsid w:val="00257301"/>
    <w:rsid w:val="002578CF"/>
    <w:rsid w:val="00260334"/>
    <w:rsid w:val="00272844"/>
    <w:rsid w:val="00284529"/>
    <w:rsid w:val="002C1E75"/>
    <w:rsid w:val="002D267A"/>
    <w:rsid w:val="002E633D"/>
    <w:rsid w:val="00322DE3"/>
    <w:rsid w:val="003543A9"/>
    <w:rsid w:val="00371CC7"/>
    <w:rsid w:val="003731EB"/>
    <w:rsid w:val="003A2CB9"/>
    <w:rsid w:val="00425C00"/>
    <w:rsid w:val="00430A7D"/>
    <w:rsid w:val="0043254B"/>
    <w:rsid w:val="00445223"/>
    <w:rsid w:val="004468F4"/>
    <w:rsid w:val="004A6D91"/>
    <w:rsid w:val="004B3C60"/>
    <w:rsid w:val="004C44E8"/>
    <w:rsid w:val="004F38AA"/>
    <w:rsid w:val="0051740C"/>
    <w:rsid w:val="005306F3"/>
    <w:rsid w:val="005354D5"/>
    <w:rsid w:val="00551714"/>
    <w:rsid w:val="0057232D"/>
    <w:rsid w:val="005821BF"/>
    <w:rsid w:val="00582C26"/>
    <w:rsid w:val="00595964"/>
    <w:rsid w:val="0059793E"/>
    <w:rsid w:val="005B01EB"/>
    <w:rsid w:val="005C2A0D"/>
    <w:rsid w:val="005E59A5"/>
    <w:rsid w:val="006124D4"/>
    <w:rsid w:val="00645C73"/>
    <w:rsid w:val="00687178"/>
    <w:rsid w:val="006F4313"/>
    <w:rsid w:val="006F79AB"/>
    <w:rsid w:val="00702294"/>
    <w:rsid w:val="007034CB"/>
    <w:rsid w:val="00710ACC"/>
    <w:rsid w:val="00715EF8"/>
    <w:rsid w:val="007270A5"/>
    <w:rsid w:val="00742AAF"/>
    <w:rsid w:val="007551C5"/>
    <w:rsid w:val="00767266"/>
    <w:rsid w:val="0077009E"/>
    <w:rsid w:val="00790C2E"/>
    <w:rsid w:val="007A7372"/>
    <w:rsid w:val="007B73B4"/>
    <w:rsid w:val="007D6248"/>
    <w:rsid w:val="007F0BC9"/>
    <w:rsid w:val="007F7A6B"/>
    <w:rsid w:val="00802B52"/>
    <w:rsid w:val="00842575"/>
    <w:rsid w:val="00853E3D"/>
    <w:rsid w:val="00865E6D"/>
    <w:rsid w:val="008A4416"/>
    <w:rsid w:val="00933418"/>
    <w:rsid w:val="00942D7E"/>
    <w:rsid w:val="0096392A"/>
    <w:rsid w:val="00980C3B"/>
    <w:rsid w:val="009834DA"/>
    <w:rsid w:val="009929F9"/>
    <w:rsid w:val="00997D25"/>
    <w:rsid w:val="009A399D"/>
    <w:rsid w:val="00A41B8F"/>
    <w:rsid w:val="00A504F9"/>
    <w:rsid w:val="00A65C81"/>
    <w:rsid w:val="00A812B2"/>
    <w:rsid w:val="00A84B24"/>
    <w:rsid w:val="00AA5E59"/>
    <w:rsid w:val="00AC1F05"/>
    <w:rsid w:val="00AD68DC"/>
    <w:rsid w:val="00B01AF2"/>
    <w:rsid w:val="00B1219D"/>
    <w:rsid w:val="00B37932"/>
    <w:rsid w:val="00B51F4B"/>
    <w:rsid w:val="00B53BD3"/>
    <w:rsid w:val="00B60565"/>
    <w:rsid w:val="00B76AD4"/>
    <w:rsid w:val="00B81EB3"/>
    <w:rsid w:val="00B86B6C"/>
    <w:rsid w:val="00B86EF0"/>
    <w:rsid w:val="00BA7EBA"/>
    <w:rsid w:val="00BB582D"/>
    <w:rsid w:val="00BD530F"/>
    <w:rsid w:val="00BF01C3"/>
    <w:rsid w:val="00BF6D01"/>
    <w:rsid w:val="00C448C9"/>
    <w:rsid w:val="00C53DA5"/>
    <w:rsid w:val="00C82C55"/>
    <w:rsid w:val="00CA595B"/>
    <w:rsid w:val="00CD0887"/>
    <w:rsid w:val="00CD7C64"/>
    <w:rsid w:val="00CE70EF"/>
    <w:rsid w:val="00CE743D"/>
    <w:rsid w:val="00D12867"/>
    <w:rsid w:val="00D16CF9"/>
    <w:rsid w:val="00D17D1B"/>
    <w:rsid w:val="00D27169"/>
    <w:rsid w:val="00D400AB"/>
    <w:rsid w:val="00D7436A"/>
    <w:rsid w:val="00D82169"/>
    <w:rsid w:val="00D82DBD"/>
    <w:rsid w:val="00DA63BA"/>
    <w:rsid w:val="00DB3684"/>
    <w:rsid w:val="00DE7C2D"/>
    <w:rsid w:val="00DF3D68"/>
    <w:rsid w:val="00E02709"/>
    <w:rsid w:val="00E05E33"/>
    <w:rsid w:val="00E07AC7"/>
    <w:rsid w:val="00E2463F"/>
    <w:rsid w:val="00E3130A"/>
    <w:rsid w:val="00EB1C0B"/>
    <w:rsid w:val="00EC602A"/>
    <w:rsid w:val="00F42AE8"/>
    <w:rsid w:val="00F64ABE"/>
    <w:rsid w:val="00F76DC4"/>
    <w:rsid w:val="00F9325C"/>
    <w:rsid w:val="00F97E3F"/>
    <w:rsid w:val="00FC3C1F"/>
    <w:rsid w:val="00FD56AE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3E"/>
  </w:style>
  <w:style w:type="paragraph" w:styleId="3">
    <w:name w:val="heading 3"/>
    <w:basedOn w:val="a"/>
    <w:link w:val="30"/>
    <w:uiPriority w:val="9"/>
    <w:qFormat/>
    <w:rsid w:val="004C4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C4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4C44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лавие 4 Знак"/>
    <w:basedOn w:val="a0"/>
    <w:link w:val="4"/>
    <w:uiPriority w:val="9"/>
    <w:rsid w:val="004C44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Стил1"/>
    <w:basedOn w:val="a"/>
    <w:link w:val="10"/>
    <w:qFormat/>
    <w:rsid w:val="00445223"/>
    <w:pPr>
      <w:ind w:firstLine="720"/>
      <w:jc w:val="both"/>
    </w:pPr>
    <w:rPr>
      <w:i/>
      <w:sz w:val="32"/>
      <w:szCs w:val="28"/>
    </w:rPr>
  </w:style>
  <w:style w:type="character" w:customStyle="1" w:styleId="10">
    <w:name w:val="Стил1 Знак"/>
    <w:basedOn w:val="a0"/>
    <w:link w:val="1"/>
    <w:rsid w:val="00445223"/>
    <w:rPr>
      <w:i/>
      <w:sz w:val="32"/>
      <w:szCs w:val="28"/>
    </w:rPr>
  </w:style>
  <w:style w:type="paragraph" w:styleId="a4">
    <w:name w:val="List Paragraph"/>
    <w:basedOn w:val="a"/>
    <w:uiPriority w:val="34"/>
    <w:qFormat/>
    <w:rsid w:val="00802B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A0A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A0A62"/>
  </w:style>
  <w:style w:type="paragraph" w:styleId="a7">
    <w:name w:val="footer"/>
    <w:basedOn w:val="a"/>
    <w:link w:val="a8"/>
    <w:uiPriority w:val="99"/>
    <w:unhideWhenUsed/>
    <w:rsid w:val="001A0A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F2E9-E4AE-459B-BFAE-6D9DB4D6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2924</Words>
  <Characters>16667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2019-06-11T08:17:00Z</dcterms:created>
  <dcterms:modified xsi:type="dcterms:W3CDTF">2019-06-11T08:17:00Z</dcterms:modified>
</cp:coreProperties>
</file>